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F6C" w:rsidRPr="00EE5FA8" w:rsidRDefault="001B7361" w:rsidP="001B7361">
      <w:pPr>
        <w:snapToGrid w:val="0"/>
        <w:spacing w:line="40" w:lineRule="atLeast"/>
        <w:jc w:val="center"/>
        <w:rPr>
          <w:rFonts w:ascii="Times New Roman" w:eastAsia="標楷體" w:hAnsi="Times New Roman" w:cs="Times New Roman"/>
          <w:color w:val="000000"/>
          <w:sz w:val="28"/>
        </w:rPr>
      </w:pPr>
      <w:bookmarkStart w:id="0" w:name="_GoBack"/>
      <w:bookmarkEnd w:id="0"/>
      <w:r>
        <w:rPr>
          <w:rFonts w:ascii="標楷體" w:eastAsia="標楷體" w:hAnsi="標楷體" w:hint="eastAsia"/>
          <w:color w:val="000000"/>
          <w:sz w:val="28"/>
        </w:rPr>
        <w:t>連江縣北竿鄉塘岐國民小學</w:t>
      </w:r>
      <w:r w:rsidR="00966550">
        <w:rPr>
          <w:rFonts w:ascii="Times New Roman" w:eastAsia="標楷體" w:hAnsi="Times New Roman" w:cs="Times New Roman"/>
          <w:color w:val="000000"/>
          <w:sz w:val="28"/>
        </w:rPr>
        <w:t>113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學年度第一學期三年級健體領域學習課程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(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調整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)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計畫</w:t>
      </w:r>
    </w:p>
    <w:p w:rsidR="00880C6B" w:rsidRDefault="00602F00" w:rsidP="00BD5F6C">
      <w:pPr>
        <w:snapToGrid w:val="0"/>
        <w:spacing w:line="40" w:lineRule="atLeast"/>
        <w:jc w:val="right"/>
        <w:rPr>
          <w:rFonts w:ascii="標楷體" w:eastAsia="標楷體" w:hAnsi="標楷體"/>
          <w:color w:val="000000"/>
          <w:sz w:val="28"/>
        </w:rPr>
      </w:pPr>
      <w:r w:rsidRPr="00301A08">
        <w:rPr>
          <w:rFonts w:ascii="Times New Roman" w:eastAsia="標楷體" w:hAnsi="Times New Roman" w:cs="Times New Roman"/>
          <w:color w:val="000000"/>
          <w:szCs w:val="24"/>
        </w:rPr>
        <w:t>(</w:t>
      </w:r>
      <w:r w:rsidR="00EE5FA8">
        <w:rPr>
          <w:rFonts w:ascii="標楷體" w:eastAsia="標楷體" w:hAnsi="標楷體" w:cs="Times New Roman" w:hint="eastAsia"/>
          <w:color w:val="000000"/>
          <w:szCs w:val="24"/>
        </w:rPr>
        <w:t>▓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普通班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/□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特教班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880C6B" w:rsidRPr="008A3824" w:rsidTr="00281EF1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:rsidR="00880C6B" w:rsidRPr="009219D6" w:rsidRDefault="00D220D1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三年級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(3)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(63)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:rsidTr="00281EF1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:rsidR="00021D02" w:rsidRPr="001F14F7" w:rsidRDefault="00D55E9E" w:rsidP="00021D02">
            <w:pPr>
              <w:jc w:val="both"/>
              <w:rPr>
                <w:rFonts w:ascii="標楷體" w:eastAsia="標楷體" w:hAnsi="標楷體"/>
              </w:rPr>
            </w:pPr>
            <w:r w:rsidRPr="001F14F7">
              <w:rPr>
                <w:rFonts w:ascii="Times New Roman" w:eastAsia="標楷體" w:hAnsi="Times New Roman" w:cs="Times New Roman"/>
              </w:rPr>
              <w:t>1.</w:t>
            </w:r>
            <w:r w:rsidRPr="001F14F7">
              <w:rPr>
                <w:rFonts w:ascii="Times New Roman" w:eastAsia="標楷體" w:hAnsi="Times New Roman" w:cs="Times New Roman"/>
              </w:rPr>
              <w:t>具備正確的健康認知、正向的健康態度。</w:t>
            </w:r>
          </w:p>
          <w:p w:rsidR="00021D02" w:rsidRPr="001F14F7" w:rsidRDefault="00D55E9E" w:rsidP="00021D02">
            <w:pPr>
              <w:jc w:val="both"/>
              <w:rPr>
                <w:rFonts w:ascii="標楷體" w:eastAsia="標楷體" w:hAnsi="標楷體"/>
              </w:rPr>
            </w:pPr>
            <w:r w:rsidRPr="001F14F7">
              <w:rPr>
                <w:rFonts w:ascii="Times New Roman" w:eastAsia="標楷體" w:hAnsi="Times New Roman" w:cs="Times New Roman"/>
              </w:rPr>
              <w:t>2.</w:t>
            </w:r>
            <w:r w:rsidRPr="001F14F7">
              <w:rPr>
                <w:rFonts w:ascii="Times New Roman" w:eastAsia="標楷體" w:hAnsi="Times New Roman" w:cs="Times New Roman"/>
              </w:rPr>
              <w:t>於不同生活情境中，運用基礎的健康技能和生活技能。</w:t>
            </w:r>
          </w:p>
          <w:p w:rsidR="00021D02" w:rsidRPr="001F14F7" w:rsidRDefault="00D55E9E" w:rsidP="00021D02">
            <w:pPr>
              <w:jc w:val="both"/>
              <w:rPr>
                <w:rFonts w:ascii="標楷體" w:eastAsia="標楷體" w:hAnsi="標楷體"/>
              </w:rPr>
            </w:pPr>
            <w:r w:rsidRPr="001F14F7">
              <w:rPr>
                <w:rFonts w:ascii="Times New Roman" w:eastAsia="標楷體" w:hAnsi="Times New Roman" w:cs="Times New Roman"/>
              </w:rPr>
              <w:t>3.</w:t>
            </w:r>
            <w:r w:rsidRPr="001F14F7">
              <w:rPr>
                <w:rFonts w:ascii="Times New Roman" w:eastAsia="標楷體" w:hAnsi="Times New Roman" w:cs="Times New Roman"/>
              </w:rPr>
              <w:t>於日常生活之中落實健康行為，建立健康生活型態。</w:t>
            </w:r>
          </w:p>
          <w:p w:rsidR="00021D02" w:rsidRPr="001F14F7" w:rsidRDefault="00D55E9E" w:rsidP="00021D02">
            <w:pPr>
              <w:jc w:val="both"/>
              <w:rPr>
                <w:rFonts w:ascii="標楷體" w:eastAsia="標楷體" w:hAnsi="標楷體"/>
              </w:rPr>
            </w:pPr>
            <w:r w:rsidRPr="001F14F7">
              <w:rPr>
                <w:rFonts w:ascii="Times New Roman" w:eastAsia="標楷體" w:hAnsi="Times New Roman" w:cs="Times New Roman"/>
              </w:rPr>
              <w:t>4.</w:t>
            </w:r>
            <w:r w:rsidRPr="001F14F7">
              <w:rPr>
                <w:rFonts w:ascii="Times New Roman" w:eastAsia="標楷體" w:hAnsi="Times New Roman" w:cs="Times New Roman"/>
              </w:rPr>
              <w:t>提供多樣化的身體學習經驗，發展多元化的身體運動能力。</w:t>
            </w:r>
          </w:p>
          <w:p w:rsidR="00021D02" w:rsidRPr="001F14F7" w:rsidRDefault="00D55E9E" w:rsidP="00021D02">
            <w:pPr>
              <w:jc w:val="both"/>
              <w:rPr>
                <w:rFonts w:ascii="標楷體" w:eastAsia="標楷體" w:hAnsi="標楷體"/>
              </w:rPr>
            </w:pPr>
            <w:r w:rsidRPr="001F14F7">
              <w:rPr>
                <w:rFonts w:ascii="Times New Roman" w:eastAsia="標楷體" w:hAnsi="Times New Roman" w:cs="Times New Roman"/>
              </w:rPr>
              <w:t>5.</w:t>
            </w:r>
            <w:r w:rsidRPr="001F14F7">
              <w:rPr>
                <w:rFonts w:ascii="Times New Roman" w:eastAsia="標楷體" w:hAnsi="Times New Roman" w:cs="Times New Roman"/>
              </w:rPr>
              <w:t>規畫動態生活的行動策略，養成規律運動的習慣。</w:t>
            </w:r>
          </w:p>
          <w:p w:rsidR="00021D02" w:rsidRPr="001F14F7" w:rsidRDefault="00D55E9E" w:rsidP="00021D02">
            <w:pPr>
              <w:jc w:val="both"/>
              <w:rPr>
                <w:rFonts w:ascii="標楷體" w:eastAsia="標楷體" w:hAnsi="標楷體"/>
              </w:rPr>
            </w:pPr>
            <w:r w:rsidRPr="001F14F7">
              <w:rPr>
                <w:rFonts w:ascii="Times New Roman" w:eastAsia="標楷體" w:hAnsi="Times New Roman" w:cs="Times New Roman"/>
              </w:rPr>
              <w:t>6.</w:t>
            </w:r>
            <w:r w:rsidRPr="001F14F7">
              <w:rPr>
                <w:rFonts w:ascii="Times New Roman" w:eastAsia="標楷體" w:hAnsi="Times New Roman" w:cs="Times New Roman"/>
              </w:rPr>
              <w:t>具備應用體育運動相關科技、資訊的基本能力。</w:t>
            </w:r>
          </w:p>
          <w:p w:rsidR="00021D02" w:rsidRPr="001F14F7" w:rsidRDefault="00D55E9E" w:rsidP="00021D02">
            <w:pPr>
              <w:jc w:val="both"/>
              <w:rPr>
                <w:rFonts w:ascii="標楷體" w:eastAsia="標楷體" w:hAnsi="標楷體"/>
              </w:rPr>
            </w:pPr>
            <w:r w:rsidRPr="001F14F7">
              <w:rPr>
                <w:rFonts w:ascii="Times New Roman" w:eastAsia="標楷體" w:hAnsi="Times New Roman" w:cs="Times New Roman"/>
              </w:rPr>
              <w:t>7.</w:t>
            </w:r>
            <w:r w:rsidRPr="001F14F7">
              <w:rPr>
                <w:rFonts w:ascii="Times New Roman" w:eastAsia="標楷體" w:hAnsi="Times New Roman" w:cs="Times New Roman"/>
              </w:rPr>
              <w:t>藉由體育活動的參與，培養運動道德規範與公民意識。</w:t>
            </w:r>
          </w:p>
          <w:p w:rsidR="00021D02" w:rsidRPr="001F14F7" w:rsidRDefault="00D55E9E" w:rsidP="00021D02">
            <w:pPr>
              <w:jc w:val="both"/>
              <w:rPr>
                <w:rFonts w:ascii="標楷體" w:eastAsia="標楷體" w:hAnsi="標楷體"/>
              </w:rPr>
            </w:pPr>
            <w:r w:rsidRPr="001F14F7">
              <w:rPr>
                <w:rFonts w:ascii="Times New Roman" w:eastAsia="標楷體" w:hAnsi="Times New Roman" w:cs="Times New Roman"/>
              </w:rPr>
              <w:t>8.</w:t>
            </w:r>
            <w:r w:rsidRPr="001F14F7">
              <w:rPr>
                <w:rFonts w:ascii="Times New Roman" w:eastAsia="標楷體" w:hAnsi="Times New Roman" w:cs="Times New Roman"/>
              </w:rPr>
              <w:t>發展樂於與人互動、溝通，培養良好人際關係與團隊合作精神。</w:t>
            </w:r>
          </w:p>
        </w:tc>
      </w:tr>
      <w:tr w:rsidR="00880C6B" w:rsidRPr="008A3824" w:rsidTr="00281EF1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586" w:type="dxa"/>
            <w:gridSpan w:val="9"/>
            <w:vAlign w:val="center"/>
          </w:tcPr>
          <w:p w:rsidR="0066565D" w:rsidRDefault="00D55E9E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具備良好身體活動與健康生活的習慣，以促進身心健全發展，並認識個人特質，發展運動與保健的潛能。</w:t>
            </w:r>
          </w:p>
          <w:p w:rsidR="0066565D" w:rsidRDefault="00D55E9E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具備探索身體活動與健康生活問題的思考能力，並透過體驗與實踐，處理日常生活中運動與健康的問題。</w:t>
            </w:r>
          </w:p>
          <w:p w:rsidR="0066565D" w:rsidRDefault="00D55E9E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具備運動與健康有關的感知和欣賞的基本素養，促進多元感官的發展，在生活環境中培養運動與健康有關的美感體驗。</w:t>
            </w:r>
          </w:p>
          <w:p w:rsidR="0066565D" w:rsidRDefault="00D55E9E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具備同理他人感受，在體育活動和健康生活中樂於與人互動、公平競爭，並與團隊成員合作，促進身心健康。</w:t>
            </w:r>
          </w:p>
        </w:tc>
      </w:tr>
      <w:tr w:rsidR="00880C6B" w:rsidRPr="008A3824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880C6B" w:rsidRPr="008A3824" w:rsidTr="00281EF1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E419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880C6B" w:rsidRPr="008A3824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:rsidR="00880C6B" w:rsidRPr="00CD66C3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880C6B" w:rsidRPr="008A3824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880C6B" w:rsidRPr="008A3824" w:rsidTr="00281EF1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第一單元飲食聰明選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第一課吃出健康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了解均衡飲食的意義，以及六大類食物每日適當攝取量。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覺察平時吃的食物是否符合健康餐盤原則。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運用自我健康管理的生活技能，改進飲食習慣。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運用創造性思考，擬訂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飲食習慣改變策略。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了解促進健康生活的方法。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願意改善個人的健康習慣。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3b-Ⅱ-3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運用基本的生活技能，因應不同的生活情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lastRenderedPageBreak/>
              <w:t>境。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展現促進健康的行為。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Ea-Ⅱ-1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食物與營養的種類和需求。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飲食搭配、攝取量與家庭飲食型態。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實踐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第一單元飲食聰明選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第二課飲食學問大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覺察影響個人飲食選擇的因素。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覺察不同家庭有不同的飲食習慣。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覺察個人飲食習慣是否健康。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運用做決定的生活技能，改進個人飲食習慣。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運用批判性思考的生活技能，分析食品廣告內容，有條理的解決問題。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覺察健康受到個人、家庭、學校等因素之影響。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3b-Ⅱ-3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運用基本的生活技能，因應不同的生活情境。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展現促進健康的行為。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飲食搭配、攝取量與家庭飲食型態。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Ea-Ⅱ-3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飲食選擇的影響因素。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第二單元生命的樂章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第一課生長圓舞曲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認識生命的開始和誕生。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覺察身體的特徵是遺傳的結果。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認識生長發育的變化與意義。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運用問題解決的生活技能，改善個人健康問題。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實踐促進生長發育的良好習慣。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實踐良好的衛生習慣。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覺察每個人生長發育的速度不同。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發揮同理心，感受他人的心情。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認識身心健康基本概念與意義。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3b-Ⅱ-3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運用基本的生活技能，因應不同的生活情境。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4b-Ⅱ-2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使用事實證據來支持自己促進健康的立場。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Aa-Ⅱ-1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生長發育的意義與成長個別差異。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良好的衛生習慣的建立。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Fa-Ⅱ-2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與家人及朋友良好溝通與相處的技巧。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>
              <w:rPr>
                <w:rFonts w:ascii="Times New Roman" w:eastAsia="標楷體" w:hAnsi="Times New Roman" w:cs="Times New Roman"/>
                <w:szCs w:val="24"/>
              </w:rPr>
              <w:t>欣賞、包容個別差異並尊重自己與他人的權利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第二單元生命的樂章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lastRenderedPageBreak/>
              <w:t>第二課人生進行曲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認識人生各階段的特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徵。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分辨家人所處的人生階段。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認識身心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lastRenderedPageBreak/>
              <w:t>健康基本概念與意義。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Aa-Ⅱ-2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人生各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lastRenderedPageBreak/>
              <w:t>階段發展的順序與感受。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報告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【家庭教育】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家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察覺家庭中不同角色，並反思個人在家庭中扮演的角色。</w:t>
            </w: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第三單元快樂的社區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第一課社區新體驗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認識社區健康活動。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參與社區活動，提升對社區的歸屬感。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覺察提升社區生活品質的方法。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遵守健康的生活規範。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展現促進健康的行為。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Ca-Ⅱ-1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健康社區的意識、責任與維護行動。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第三單元快樂的社區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第二課社區環保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認識社區環境汙染問題。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知道病媒對健康的危害。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願意以實際行動改善社區汙染問題。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注意健康問題所帶來的威脅感與嚴重性。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展現促進健康的行為。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Ca-Ⅱ-1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健康社區的意識、責任與維護行動。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Ca-Ⅱ-2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環境汙染對健康的影響。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第三單元快樂的社區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第三課社區藥師好朋友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知道藥物應從正確管道取得。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認識安全用藥原則。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了解可以提供藥物諮詢的人員和機構。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了解藥物的保存方法。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知道過期藥物處理原則。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認識中藥用藥安全原則。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了解促進健康生活的方法。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Bb-Ⅱ-1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藥物對健康的影響、安全用藥原則與社區藥局。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第四單元與繩球同行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第一課隔繩對戰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認識擊球動作與方向轉換的動作要領。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與同伴合作，認真參與活動並遵守活動規則。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在活動中運用策略。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了解排球運動的基本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攻防概念。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1d-Ⅱ-1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認識動作技能概念與動作練習的策略。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遵守上課規範和運動比賽規則。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2c-Ⅱ-2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運用遊戲的合作和競爭策略。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Ha-Ⅱ-1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網</w:t>
            </w:r>
            <w:r w:rsidRPr="00A35225">
              <w:rPr>
                <w:rFonts w:ascii="Times New Roman" w:eastAsia="標楷體" w:hAnsi="Times New Roman" w:cs="Times New Roman"/>
                <w:szCs w:val="24"/>
              </w:rPr>
              <w:t>／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牆性球類運動相關的拋接球、持拍控球、擊球及拍擊球、傳接球之時間、空間及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lastRenderedPageBreak/>
              <w:t>人與人、人與球關係攻防概念。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第四單元與繩球同行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第一課隔繩對戰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認識並運用防守時的攔網動作進行活動。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在活動中運用策略。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了解排球運動的基本攻防概念。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與同伴合作，認真參與活動並遵守活動規則。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認識動作技能概念與動作練習的策略。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遵守上課規範和運動比賽規則。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運用遊戲的合作和競爭策略。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Ha-Ⅱ-1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網</w:t>
            </w:r>
            <w:r w:rsidRPr="005F3395">
              <w:rPr>
                <w:rFonts w:ascii="Times New Roman" w:eastAsia="標楷體" w:hAnsi="Times New Roman" w:cs="Times New Roman"/>
                <w:szCs w:val="24"/>
              </w:rPr>
              <w:t>／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牆性球類運動相關的拋接球、持拍控球、擊球及拍擊球、傳接球之時間、空間及人與人、人與球關係攻防概念。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第四單元與繩球同行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第二課玩球完勝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認識控制滾球力道與方向的動作要領。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在活動中運用策略。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透過團體討論，得出團隊策略。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認識使球擊中目標的動作要領。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認識使球滾過移動中目標的動作要領。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培養團體互助合作的精神，並養成良好學習態度。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欣賞並支持他人的運動表現。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8.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分享活動前中後自我的期待、表現與感受。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運用遊戲的合作和競爭策略。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標的性球類運動相關的拋球、擲球、滾球之時間、空間及人與人、人與球關係攻防概念。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第四單元與繩球同行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第三課跳繩妙變化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透過兩跳一迴旋和一跳一迴旋，練習雙腳跳繩。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透過伸直、提膝、後勾等跳法，練習單腳跳繩。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認識動作技能概念與動作練習的策略。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參與提高體適能與基本運動能力的身體活動。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民俗運動基本動作與串接。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第五單元跑接樂悠游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第一課飛盤擲接樂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認識不同高度的飛盤接盤動作要領。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熟練飛盤傳接。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樂於參與團體飛盤傳接活動。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認識動作技能概念與動作練習的策略。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透過身體活動，探索運動潛能與表現正確的身體活動。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Ce-Ⅱ-1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其他休閒運動基本技能。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第五單元跑接樂悠游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第二課伸展跑步趣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了解運動前暖身的方式與好處。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學會進行身體各部位的暖身活動。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認識正確的擺臂動作要領。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認真參與學習活動並樂於分享。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認識身體活動的傷害和防護概念。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描述參與身體活動的感覺。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參與提高體適能與基本運動能力的身體活動。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暖身、伸展動作原則。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Ga-Ⅱ-1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跑、跳與行進間投擲的遊戲。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探究運動基本的保健。</w:t>
            </w: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第五單元跑接樂悠游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lastRenderedPageBreak/>
              <w:t>第二課伸展跑步趣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認識正確的擺臂動作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要領。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體驗不同的跑步姿勢。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體驗以不同速度跑步。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認識站立式起跑的動作要領。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了解運動後伸展的方式與好處。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學會進行身體各部位的伸展活動。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認真參與學習活動並樂於分享。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認識身體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lastRenderedPageBreak/>
              <w:t>活動的動作技能。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認識身體活動的傷害和防護概念。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描述參與身體活動的感覺。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參與提高體適能與基本運動能力的身體活動。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暖身、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lastRenderedPageBreak/>
              <w:t>伸展動作原則。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Ga-Ⅱ-1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跑、跳與行進間投擲的遊戲。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報告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【安全教育】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探究運動基本的保健。</w:t>
            </w: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第五單元跑接樂悠游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第三課跑步接力傳寶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認識接力跑的概念。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團隊合作完成活動，並與同伴友善互動。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運用合作策略完成接力活動。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運用遊戲的合作和競爭策略。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Ga-Ⅱ-1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跑、跳與行進間投擲的遊戲。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第五單元跑接樂悠游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第四課安全漂浮游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認識戶外戲水安全守則。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認識水上救生祕訣。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練習扶牆屈膝漂浮與抱膝式水母漂動作要領。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練習漂浮後站立動作要領。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運用動作技能的練習策略。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Gb-Ⅱ-1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戶外戲水安全知識、離地蹬牆漂浮。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喜歡親水活動，重視水域安全。</w:t>
            </w: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第五單元跑接樂悠游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第四課安全漂浮游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練習俯伸漂動作要領。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練習水母漂後放鬆漂浮動作要領。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練習蹬地漂浮及蹬牆漂浮動作要領。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2c-Ⅱ-3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運用動作技能的練習策略。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Gb-Ⅱ-1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戶外戲水安全知識、離地蹬牆漂浮。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【海洋教育】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海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喜歡親水活動，重視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lastRenderedPageBreak/>
              <w:t>水域安全。</w:t>
            </w: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第六單元滾翻躍動舞歡樂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第一課拳腳見功夫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了解基本手腳合擊的動作概念。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學會用腳踢、蹬的基本動作，並接續手部動作。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在練習中願意多元嘗試並與同伴互動、快樂學習。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願意每週固定安排時間演練，並分享身體活動後的心得。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認識動作技能概念與動作練習的策略。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Bd-Ⅱ-1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武術基本動作。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第六單元滾翻躍動舞歡樂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第二課搖滾翻轉樂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做出圓背團身、圓背前後搖動作。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做出圓背前撐起身、後點地動作。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做出前滾翻、後滾翻動作。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學會連續滾翻動作的聯合技能。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在練習中願意多方嘗試，並與同伴互動。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思考曾看過滾翻的應用，並分享身體活動後的心得。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Ia-Ⅱ-1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滾翻、支撐、平衡與擺盪動作。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第二十週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第六單元滾翻躍動舞歡樂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lastRenderedPageBreak/>
              <w:t>第三課歡欣土風舞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聽口令做出正確的方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向反應動作。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配合兔子舞音樂，表現連續身體律動。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願意與同伴合作，練習雙重圓隊形與交換舞伴跳舞。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體會與人和諧互動的樂趣，大方的與異性牽手做動作。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認識身體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lastRenderedPageBreak/>
              <w:t>活動的動作技能。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Ib-Ⅱ-1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音樂律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lastRenderedPageBreak/>
              <w:t>動與模仿性創作舞蹈。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土風舞遊戲。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自我評量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【性別平等教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育】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覺知身體意象對身心的影響。</w:t>
            </w:r>
          </w:p>
        </w:tc>
      </w:tr>
      <w:tr w:rsidR="00326CB2" w:rsidRPr="008A3824" w:rsidTr="00907ACA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lastRenderedPageBreak/>
              <w:t>第二十一週</w:t>
            </w:r>
          </w:p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 w:cs="Arial Unicode MS"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第六單元滾翻躍動舞歡樂</w:t>
            </w:r>
          </w:p>
          <w:p w:rsidR="00326CB2" w:rsidRPr="00BA644A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第三課歡欣土風舞</w:t>
            </w:r>
          </w:p>
        </w:tc>
        <w:tc>
          <w:tcPr>
            <w:tcW w:w="709" w:type="dxa"/>
            <w:vAlign w:val="center"/>
          </w:tcPr>
          <w:p w:rsidR="00326CB2" w:rsidRPr="00BA644A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知道「聖誕鈴聲」舞蹈的背景及意義。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配合「聖誕鈴聲」音樂，表現連續身體律動。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讚美他人模仿的動作與造型。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體會與人和諧互動的樂趣，大方的與異性牽手做動作。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BA644A">
              <w:rPr>
                <w:rFonts w:ascii="Times New Roman" w:eastAsia="標楷體" w:hAnsi="Times New Roman" w:cs="Times New Roman"/>
                <w:noProof/>
                <w:szCs w:val="24"/>
              </w:rPr>
              <w:t>願意在課後從事身體活動。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Ib-Ⅱ-1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音樂律動與模仿性創作舞蹈。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Ib-Ⅱ-2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土風舞遊戲。</w:t>
            </w:r>
          </w:p>
        </w:tc>
        <w:tc>
          <w:tcPr>
            <w:tcW w:w="2246" w:type="dxa"/>
          </w:tcPr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326CB2" w:rsidRPr="00BA644A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【性別平等教育】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性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BA644A">
              <w:rPr>
                <w:rFonts w:ascii="Times New Roman" w:eastAsia="標楷體" w:hAnsi="Times New Roman" w:cs="Times New Roman"/>
                <w:szCs w:val="24"/>
              </w:rPr>
              <w:t>覺知身體意象對身心的影響。</w:t>
            </w:r>
          </w:p>
        </w:tc>
      </w:tr>
    </w:tbl>
    <w:p w:rsidR="00F513A0" w:rsidRPr="00BC450E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</w:rPr>
      </w:pPr>
      <w:r w:rsidRPr="00BC450E">
        <w:rPr>
          <w:rFonts w:ascii="Times New Roman" w:eastAsia="標楷體" w:hAnsi="Times New Roman" w:cs="Times New Roman"/>
        </w:rPr>
        <w:t>◎</w:t>
      </w:r>
      <w:r w:rsidRPr="00BC450E">
        <w:rPr>
          <w:rFonts w:ascii="Times New Roman" w:eastAsia="標楷體" w:hAnsi="Times New Roman" w:cs="Times New Roman"/>
        </w:rPr>
        <w:t>教學期程</w:t>
      </w:r>
      <w:r>
        <w:rPr>
          <w:rFonts w:ascii="Times New Roman" w:eastAsia="標楷體" w:hAnsi="Times New Roman" w:cs="Times New Roman"/>
        </w:rPr>
        <w:t>以</w:t>
      </w:r>
      <w:r w:rsidRPr="001B7F5B">
        <w:rPr>
          <w:rFonts w:ascii="Times New Roman" w:eastAsia="標楷體" w:hAnsi="Times New Roman" w:cs="Times New Roman"/>
          <w:color w:val="FF0000"/>
        </w:rPr>
        <w:t>每週教學為原則</w:t>
      </w:r>
      <w:r w:rsidRPr="00BC450E">
        <w:rPr>
          <w:rFonts w:ascii="Times New Roman" w:eastAsia="標楷體" w:hAnsi="Times New Roman" w:cs="Times New Roman"/>
        </w:rPr>
        <w:t>，如行列</w:t>
      </w:r>
      <w:r>
        <w:rPr>
          <w:rFonts w:ascii="Times New Roman" w:eastAsia="標楷體" w:hAnsi="Times New Roman" w:cs="Times New Roman"/>
        </w:rPr>
        <w:t>太多或</w:t>
      </w:r>
      <w:r w:rsidRPr="00BC450E">
        <w:rPr>
          <w:rFonts w:ascii="Times New Roman" w:eastAsia="標楷體" w:hAnsi="Times New Roman" w:cs="Times New Roman"/>
        </w:rPr>
        <w:t>不足，請自行增</w:t>
      </w:r>
      <w:r>
        <w:rPr>
          <w:rFonts w:ascii="Times New Roman" w:eastAsia="標楷體" w:hAnsi="Times New Roman" w:cs="Times New Roman"/>
        </w:rPr>
        <w:t>刪</w:t>
      </w:r>
      <w:r w:rsidRPr="00BC450E">
        <w:rPr>
          <w:rFonts w:ascii="Times New Roman" w:eastAsia="標楷體" w:hAnsi="Times New Roman" w:cs="Times New Roman"/>
        </w:rPr>
        <w:t>。</w:t>
      </w:r>
    </w:p>
    <w:p w:rsidR="00F513A0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  <w:color w:val="FF0000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7D1208">
        <w:rPr>
          <w:rFonts w:ascii="Times New Roman" w:eastAsia="標楷體" w:hAnsi="Times New Roman" w:cs="Times New Roman"/>
          <w:color w:val="FF0000"/>
        </w:rPr>
        <w:t>如有每位學生上台報告</w:t>
      </w:r>
      <w:r>
        <w:rPr>
          <w:rFonts w:ascii="Times New Roman" w:eastAsia="標楷體" w:hAnsi="Times New Roman" w:cs="Times New Roman"/>
          <w:color w:val="FF0000"/>
        </w:rPr>
        <w:t>之</w:t>
      </w:r>
      <w:r w:rsidRPr="007D1208">
        <w:rPr>
          <w:rFonts w:ascii="Times New Roman" w:eastAsia="標楷體" w:hAnsi="Times New Roman" w:cs="Times New Roman"/>
          <w:color w:val="FF0000"/>
        </w:rPr>
        <w:t>「表現任務</w:t>
      </w:r>
      <w:r w:rsidRPr="007D1208">
        <w:rPr>
          <w:rFonts w:ascii="Times New Roman" w:eastAsia="標楷體" w:hAnsi="Times New Roman" w:cs="Times New Roman"/>
          <w:color w:val="FF0000"/>
        </w:rPr>
        <w:t>-</w:t>
      </w:r>
      <w:r w:rsidRPr="007D1208">
        <w:rPr>
          <w:rFonts w:ascii="Times New Roman" w:eastAsia="標楷體" w:hAnsi="Times New Roman" w:cs="Times New Roman"/>
          <w:color w:val="FF0000"/>
        </w:rPr>
        <w:t>評量方式」請</w:t>
      </w:r>
      <w:r>
        <w:rPr>
          <w:rFonts w:ascii="Times New Roman" w:eastAsia="標楷體" w:hAnsi="Times New Roman" w:cs="Times New Roman"/>
          <w:color w:val="FF0000"/>
        </w:rPr>
        <w:t>用不同顏色的文字特別註記並</w:t>
      </w:r>
      <w:r w:rsidRPr="007D1208">
        <w:rPr>
          <w:rFonts w:ascii="Times New Roman" w:eastAsia="標楷體" w:hAnsi="Times New Roman" w:cs="Times New Roman"/>
          <w:color w:val="FF0000"/>
        </w:rPr>
        <w:t>具體說明。</w:t>
      </w:r>
    </w:p>
    <w:p w:rsidR="00F513A0" w:rsidRPr="00902C30" w:rsidRDefault="00F513A0" w:rsidP="00F513A0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FF0000"/>
          <w:szCs w:val="24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「學習目標」應為結合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學習表現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動詞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與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學習內容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名詞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，整合為學生本單元應習得的學科本質知能。</w:t>
      </w:r>
    </w:p>
    <w:p w:rsidR="00F513A0" w:rsidRDefault="00F513A0" w:rsidP="00F513A0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  <w:szCs w:val="24"/>
        </w:rPr>
        <w:t>◎</w:t>
      </w:r>
      <w:r>
        <w:rPr>
          <w:rFonts w:ascii="Times New Roman" w:eastAsia="標楷體" w:hAnsi="Times New Roman" w:cs="Times New Roman"/>
          <w:color w:val="FF0000"/>
        </w:rPr>
        <w:t>「學習表現」與「學習內容」</w:t>
      </w:r>
      <w:r w:rsidRPr="00902C30">
        <w:rPr>
          <w:rFonts w:ascii="Times New Roman" w:eastAsia="標楷體" w:hAnsi="Times New Roman" w:cs="Times New Roman"/>
          <w:color w:val="FF0000"/>
        </w:rPr>
        <w:t>應為學校</w:t>
      </w:r>
      <w:r w:rsidRPr="00902C30">
        <w:rPr>
          <w:rFonts w:ascii="Times New Roman" w:eastAsia="標楷體" w:hAnsi="Times New Roman" w:cs="Times New Roman"/>
          <w:color w:val="FF0000"/>
        </w:rPr>
        <w:t>(</w:t>
      </w:r>
      <w:r w:rsidRPr="00902C30">
        <w:rPr>
          <w:rFonts w:ascii="Times New Roman" w:eastAsia="標楷體" w:hAnsi="Times New Roman" w:cs="Times New Roman"/>
          <w:color w:val="FF0000"/>
        </w:rPr>
        <w:t>可結合學年會議</w:t>
      </w:r>
      <w:r w:rsidRPr="00902C30">
        <w:rPr>
          <w:rFonts w:ascii="Times New Roman" w:eastAsia="標楷體" w:hAnsi="Times New Roman" w:cs="Times New Roman"/>
          <w:color w:val="FF0000"/>
        </w:rPr>
        <w:t>)</w:t>
      </w:r>
      <w:r w:rsidRPr="00902C30">
        <w:rPr>
          <w:rFonts w:ascii="Times New Roman" w:eastAsia="標楷體" w:hAnsi="Times New Roman" w:cs="Times New Roman"/>
          <w:color w:val="FF0000"/>
        </w:rPr>
        <w:t>應以學習階段為單位，清楚</w:t>
      </w:r>
      <w:r>
        <w:rPr>
          <w:rFonts w:ascii="Times New Roman" w:eastAsia="標楷體" w:hAnsi="Times New Roman" w:cs="Times New Roman"/>
          <w:color w:val="FF0000"/>
        </w:rPr>
        <w:t>安排</w:t>
      </w:r>
      <w:r w:rsidRPr="00902C30">
        <w:rPr>
          <w:rFonts w:ascii="Times New Roman" w:eastAsia="標楷體" w:hAnsi="Times New Roman" w:cs="Times New Roman"/>
          <w:color w:val="FF0000"/>
        </w:rPr>
        <w:t>兩年內</w:t>
      </w:r>
      <w:r>
        <w:rPr>
          <w:rFonts w:ascii="Times New Roman" w:eastAsia="標楷體" w:hAnsi="Times New Roman" w:cs="Times New Roman"/>
          <w:color w:val="FF0000"/>
        </w:rPr>
        <w:t>「</w:t>
      </w:r>
      <w:r w:rsidRPr="00902C30">
        <w:rPr>
          <w:rFonts w:ascii="Times New Roman" w:eastAsia="標楷體" w:hAnsi="Times New Roman" w:cs="Times New Roman"/>
          <w:color w:val="FF0000"/>
        </w:rPr>
        <w:t>學習表現</w:t>
      </w:r>
      <w:r>
        <w:rPr>
          <w:rFonts w:ascii="Times New Roman" w:eastAsia="標楷體" w:hAnsi="Times New Roman" w:cs="Times New Roman"/>
          <w:color w:val="FF0000"/>
        </w:rPr>
        <w:t>」與「學習內容」</w:t>
      </w:r>
      <w:r w:rsidRPr="00902C30">
        <w:rPr>
          <w:rFonts w:ascii="Times New Roman" w:eastAsia="標楷體" w:hAnsi="Times New Roman" w:cs="Times New Roman"/>
          <w:color w:val="FF0000"/>
        </w:rPr>
        <w:t>如何規劃在各個單元讓學生習得。</w:t>
      </w:r>
    </w:p>
    <w:p w:rsidR="00F513A0" w:rsidRDefault="00F513A0" w:rsidP="00F513A0">
      <w:pPr>
        <w:snapToGrid w:val="0"/>
        <w:spacing w:line="300" w:lineRule="exact"/>
        <w:ind w:leftChars="59" w:left="382" w:hangingChars="100" w:hanging="240"/>
        <w:rPr>
          <w:rFonts w:ascii="新細明體" w:eastAsia="新細明體" w:hAnsi="新細明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</w:rPr>
        <w:t>「學習表現」與「學習內容」</w:t>
      </w:r>
      <w:r>
        <w:rPr>
          <w:rFonts w:ascii="Times New Roman" w:eastAsia="標楷體" w:hAnsi="Times New Roman" w:cs="Times New Roman"/>
          <w:color w:val="FF0000"/>
        </w:rPr>
        <w:t>需呈現領綱完整文字，非只有代號，「融入議題實質內涵」亦是。</w:t>
      </w:r>
    </w:p>
    <w:p w:rsidR="001E61D4" w:rsidRDefault="001E61D4"/>
    <w:p w:rsidR="0066565D" w:rsidRDefault="00D55E9E">
      <w:r>
        <w:br w:type="page"/>
      </w:r>
    </w:p>
    <w:p w:rsidR="00BD5F6C" w:rsidRDefault="001B7361" w:rsidP="001B7361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連江縣北竿鄉塘岐國民小學</w:t>
      </w:r>
      <w:r w:rsidR="00966550">
        <w:rPr>
          <w:rFonts w:ascii="Times New Roman" w:eastAsia="標楷體" w:hAnsi="Times New Roman" w:cs="Times New Roman"/>
          <w:color w:val="000000"/>
          <w:sz w:val="28"/>
        </w:rPr>
        <w:t>113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學年度第二學期三年級健體領域學習課程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(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調整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)</w:t>
      </w:r>
      <w:r w:rsidR="00880C6B">
        <w:rPr>
          <w:rFonts w:ascii="Times New Roman" w:eastAsia="標楷體" w:hAnsi="Times New Roman" w:cs="Times New Roman"/>
          <w:color w:val="000000"/>
          <w:sz w:val="28"/>
        </w:rPr>
        <w:t>計畫</w:t>
      </w:r>
    </w:p>
    <w:p w:rsidR="00880C6B" w:rsidRDefault="00602F00" w:rsidP="00BD5F6C">
      <w:pPr>
        <w:snapToGrid w:val="0"/>
        <w:spacing w:line="40" w:lineRule="atLeast"/>
        <w:jc w:val="right"/>
        <w:rPr>
          <w:rFonts w:ascii="標楷體" w:eastAsia="標楷體" w:hAnsi="標楷體"/>
          <w:color w:val="000000"/>
          <w:sz w:val="28"/>
        </w:rPr>
      </w:pPr>
      <w:r w:rsidRPr="00301A08">
        <w:rPr>
          <w:rFonts w:ascii="Times New Roman" w:eastAsia="標楷體" w:hAnsi="Times New Roman" w:cs="Times New Roman"/>
          <w:color w:val="000000"/>
          <w:szCs w:val="24"/>
        </w:rPr>
        <w:t>(</w:t>
      </w:r>
      <w:r w:rsidR="00D55E9E">
        <w:rPr>
          <w:rFonts w:ascii="標楷體" w:eastAsia="標楷體" w:hAnsi="標楷體" w:cs="Times New Roman" w:hint="eastAsia"/>
          <w:color w:val="000000"/>
          <w:szCs w:val="24"/>
        </w:rPr>
        <w:t>▓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普通班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/□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特教班</w:t>
      </w:r>
      <w:r w:rsidRPr="00301A08">
        <w:rPr>
          <w:rFonts w:ascii="Times New Roman" w:eastAsia="標楷體" w:hAnsi="Times New Roman" w:cs="Times New Roman"/>
          <w:color w:val="000000"/>
          <w:szCs w:val="24"/>
        </w:rPr>
        <w:t>)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09"/>
        <w:gridCol w:w="567"/>
        <w:gridCol w:w="2410"/>
        <w:gridCol w:w="709"/>
        <w:gridCol w:w="1177"/>
        <w:gridCol w:w="1516"/>
        <w:gridCol w:w="610"/>
        <w:gridCol w:w="1374"/>
        <w:gridCol w:w="1843"/>
        <w:gridCol w:w="2246"/>
        <w:gridCol w:w="1701"/>
      </w:tblGrid>
      <w:tr w:rsidR="00880C6B" w:rsidRPr="008A3824" w:rsidTr="00281EF1">
        <w:trPr>
          <w:trHeight w:val="530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1886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:rsidR="00880C6B" w:rsidRPr="009219D6" w:rsidRDefault="00D220D1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三年級</w:t>
            </w:r>
          </w:p>
        </w:tc>
        <w:tc>
          <w:tcPr>
            <w:tcW w:w="137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790" w:type="dxa"/>
            <w:gridSpan w:val="3"/>
            <w:tcBorders>
              <w:bottom w:val="single" w:sz="2" w:space="0" w:color="auto"/>
            </w:tcBorders>
            <w:vAlign w:val="center"/>
          </w:tcPr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(3)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(60)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:rsidTr="00281EF1">
        <w:trPr>
          <w:trHeight w:val="678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586" w:type="dxa"/>
            <w:gridSpan w:val="9"/>
            <w:vAlign w:val="center"/>
          </w:tcPr>
          <w:p w:rsidR="00910C95" w:rsidRPr="006C3FA3" w:rsidRDefault="00D55E9E" w:rsidP="00412A6D">
            <w:pPr>
              <w:jc w:val="both"/>
              <w:rPr>
                <w:rFonts w:ascii="標楷體" w:eastAsia="標楷體" w:hAnsi="標楷體"/>
              </w:rPr>
            </w:pPr>
            <w:r w:rsidRPr="006C3FA3">
              <w:rPr>
                <w:rFonts w:ascii="Times New Roman" w:eastAsia="標楷體" w:hAnsi="Times New Roman" w:cs="Times New Roman"/>
              </w:rPr>
              <w:t>1.</w:t>
            </w:r>
            <w:r w:rsidRPr="006C3FA3">
              <w:rPr>
                <w:rFonts w:ascii="Times New Roman" w:eastAsia="標楷體" w:hAnsi="Times New Roman" w:cs="Times New Roman"/>
              </w:rPr>
              <w:t>具備正確的健康認知、正向的健康態度。</w:t>
            </w:r>
          </w:p>
          <w:p w:rsidR="00910C95" w:rsidRPr="006C3FA3" w:rsidRDefault="00D55E9E" w:rsidP="00412A6D">
            <w:pPr>
              <w:jc w:val="both"/>
              <w:rPr>
                <w:rFonts w:ascii="標楷體" w:eastAsia="標楷體" w:hAnsi="標楷體"/>
              </w:rPr>
            </w:pPr>
            <w:r w:rsidRPr="006C3FA3">
              <w:rPr>
                <w:rFonts w:ascii="Times New Roman" w:eastAsia="標楷體" w:hAnsi="Times New Roman" w:cs="Times New Roman"/>
              </w:rPr>
              <w:t>2.</w:t>
            </w:r>
            <w:r w:rsidRPr="006C3FA3">
              <w:rPr>
                <w:rFonts w:ascii="Times New Roman" w:eastAsia="標楷體" w:hAnsi="Times New Roman" w:cs="Times New Roman"/>
              </w:rPr>
              <w:t>於不同生活情境中，運用基礎的健康技能和生活技能。</w:t>
            </w:r>
          </w:p>
          <w:p w:rsidR="00910C95" w:rsidRPr="006C3FA3" w:rsidRDefault="00D55E9E" w:rsidP="00412A6D">
            <w:pPr>
              <w:jc w:val="both"/>
              <w:rPr>
                <w:rFonts w:ascii="標楷體" w:eastAsia="標楷體" w:hAnsi="標楷體"/>
              </w:rPr>
            </w:pPr>
            <w:r w:rsidRPr="006C3FA3">
              <w:rPr>
                <w:rFonts w:ascii="Times New Roman" w:eastAsia="標楷體" w:hAnsi="Times New Roman" w:cs="Times New Roman"/>
              </w:rPr>
              <w:t>3.</w:t>
            </w:r>
            <w:r w:rsidRPr="006C3FA3">
              <w:rPr>
                <w:rFonts w:ascii="Times New Roman" w:eastAsia="標楷體" w:hAnsi="Times New Roman" w:cs="Times New Roman"/>
              </w:rPr>
              <w:t>於日常生活之中落實健康行為，建立健康生活型態。</w:t>
            </w:r>
          </w:p>
          <w:p w:rsidR="00910C95" w:rsidRPr="006C3FA3" w:rsidRDefault="00D55E9E" w:rsidP="00412A6D">
            <w:pPr>
              <w:jc w:val="both"/>
              <w:rPr>
                <w:rFonts w:ascii="標楷體" w:eastAsia="標楷體" w:hAnsi="標楷體"/>
              </w:rPr>
            </w:pPr>
            <w:r w:rsidRPr="006C3FA3">
              <w:rPr>
                <w:rFonts w:ascii="Times New Roman" w:eastAsia="標楷體" w:hAnsi="Times New Roman" w:cs="Times New Roman"/>
              </w:rPr>
              <w:t>4.</w:t>
            </w:r>
            <w:r w:rsidRPr="006C3FA3">
              <w:rPr>
                <w:rFonts w:ascii="Times New Roman" w:eastAsia="標楷體" w:hAnsi="Times New Roman" w:cs="Times New Roman"/>
              </w:rPr>
              <w:t>提供多樣化的身體學習經驗，發展多元化的身體運動能力。</w:t>
            </w:r>
          </w:p>
          <w:p w:rsidR="00910C95" w:rsidRPr="006C3FA3" w:rsidRDefault="00D55E9E" w:rsidP="00412A6D">
            <w:pPr>
              <w:jc w:val="both"/>
              <w:rPr>
                <w:rFonts w:ascii="標楷體" w:eastAsia="標楷體" w:hAnsi="標楷體"/>
              </w:rPr>
            </w:pPr>
            <w:r w:rsidRPr="006C3FA3">
              <w:rPr>
                <w:rFonts w:ascii="Times New Roman" w:eastAsia="標楷體" w:hAnsi="Times New Roman" w:cs="Times New Roman"/>
              </w:rPr>
              <w:t>5.</w:t>
            </w:r>
            <w:r w:rsidRPr="006C3FA3">
              <w:rPr>
                <w:rFonts w:ascii="Times New Roman" w:eastAsia="標楷體" w:hAnsi="Times New Roman" w:cs="Times New Roman"/>
              </w:rPr>
              <w:t>規畫動態生活的行動策略，養成規律運動的習慣。</w:t>
            </w:r>
          </w:p>
          <w:p w:rsidR="00910C95" w:rsidRPr="006C3FA3" w:rsidRDefault="00D55E9E" w:rsidP="00412A6D">
            <w:pPr>
              <w:jc w:val="both"/>
              <w:rPr>
                <w:rFonts w:ascii="標楷體" w:eastAsia="標楷體" w:hAnsi="標楷體"/>
              </w:rPr>
            </w:pPr>
            <w:r w:rsidRPr="006C3FA3">
              <w:rPr>
                <w:rFonts w:ascii="Times New Roman" w:eastAsia="標楷體" w:hAnsi="Times New Roman" w:cs="Times New Roman"/>
              </w:rPr>
              <w:t>6.</w:t>
            </w:r>
            <w:r w:rsidRPr="006C3FA3">
              <w:rPr>
                <w:rFonts w:ascii="Times New Roman" w:eastAsia="標楷體" w:hAnsi="Times New Roman" w:cs="Times New Roman"/>
              </w:rPr>
              <w:t>具備應用體育運動相關科技、資訊的基本能力。</w:t>
            </w:r>
          </w:p>
          <w:p w:rsidR="00910C95" w:rsidRPr="006C3FA3" w:rsidRDefault="00D55E9E" w:rsidP="00412A6D">
            <w:pPr>
              <w:jc w:val="both"/>
              <w:rPr>
                <w:rFonts w:ascii="標楷體" w:eastAsia="標楷體" w:hAnsi="標楷體"/>
              </w:rPr>
            </w:pPr>
            <w:r w:rsidRPr="006C3FA3">
              <w:rPr>
                <w:rFonts w:ascii="Times New Roman" w:eastAsia="標楷體" w:hAnsi="Times New Roman" w:cs="Times New Roman"/>
              </w:rPr>
              <w:t>7.</w:t>
            </w:r>
            <w:r w:rsidRPr="006C3FA3">
              <w:rPr>
                <w:rFonts w:ascii="Times New Roman" w:eastAsia="標楷體" w:hAnsi="Times New Roman" w:cs="Times New Roman"/>
              </w:rPr>
              <w:t>藉由體育活動的參與，培養運動道德規範與公民意識。</w:t>
            </w:r>
          </w:p>
          <w:p w:rsidR="00910C95" w:rsidRPr="006C3FA3" w:rsidRDefault="00D55E9E" w:rsidP="00412A6D">
            <w:pPr>
              <w:jc w:val="both"/>
              <w:rPr>
                <w:rFonts w:ascii="標楷體" w:eastAsia="標楷體" w:hAnsi="標楷體"/>
              </w:rPr>
            </w:pPr>
            <w:r w:rsidRPr="006C3FA3">
              <w:rPr>
                <w:rFonts w:ascii="Times New Roman" w:eastAsia="標楷體" w:hAnsi="Times New Roman" w:cs="Times New Roman"/>
              </w:rPr>
              <w:t>8.</w:t>
            </w:r>
            <w:r w:rsidRPr="006C3FA3">
              <w:rPr>
                <w:rFonts w:ascii="Times New Roman" w:eastAsia="標楷體" w:hAnsi="Times New Roman" w:cs="Times New Roman"/>
              </w:rPr>
              <w:t>發展樂於與人互動、溝通，培養良好人際關係與團隊合作精神。</w:t>
            </w:r>
          </w:p>
        </w:tc>
      </w:tr>
      <w:tr w:rsidR="00880C6B" w:rsidRPr="008A3824" w:rsidTr="00281EF1">
        <w:trPr>
          <w:trHeight w:val="845"/>
          <w:jc w:val="center"/>
        </w:trPr>
        <w:tc>
          <w:tcPr>
            <w:tcW w:w="1776" w:type="dxa"/>
            <w:gridSpan w:val="2"/>
            <w:shd w:val="clear" w:color="auto" w:fill="D9D9D9" w:themeFill="background1" w:themeFillShade="D9"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:rsidR="00880C6B" w:rsidRPr="009219D6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586" w:type="dxa"/>
            <w:gridSpan w:val="9"/>
            <w:vAlign w:val="center"/>
          </w:tcPr>
          <w:p w:rsidR="0066565D" w:rsidRDefault="00D55E9E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具備良好身體活動與健康生活的習慣，以促進身心健全發展，並認識個人特質，發展運動與保健的潛能。</w:t>
            </w:r>
          </w:p>
          <w:p w:rsidR="0066565D" w:rsidRDefault="00D55E9E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具備探索身體活動與健康生活問題的思考能力，並透過體驗與實踐，處理日常生活中運動與健康的問題。</w:t>
            </w:r>
          </w:p>
          <w:p w:rsidR="0066565D" w:rsidRDefault="00D55E9E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具備運用體育與健康之相關符號知能，能以同理心應用在生活中的運動、保健與人際溝通上。</w:t>
            </w:r>
          </w:p>
          <w:p w:rsidR="0066565D" w:rsidRDefault="00D55E9E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具備運動與健康有關的感知和欣賞的基本素養，促進多元感官的發展，在生活環境中培養運動與健康有關的美感體驗。</w:t>
            </w:r>
          </w:p>
          <w:p w:rsidR="0066565D" w:rsidRDefault="00D55E9E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健體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具備同理他人感受，在體育活動和健康生活中樂於與人互動、公平競爭，並與團隊成員合作，促進身心健康。</w:t>
            </w:r>
          </w:p>
        </w:tc>
      </w:tr>
      <w:tr w:rsidR="00880C6B" w:rsidRPr="008A3824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880C6B" w:rsidRPr="009219D6" w:rsidRDefault="00880C6B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880C6B" w:rsidRPr="008A3824" w:rsidTr="00281EF1">
        <w:trPr>
          <w:trHeight w:val="270"/>
          <w:jc w:val="center"/>
        </w:trPr>
        <w:tc>
          <w:tcPr>
            <w:tcW w:w="12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E419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709" w:type="dxa"/>
            <w:vMerge w:val="restart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880C6B" w:rsidRPr="008A3824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:rsidR="00880C6B" w:rsidRPr="00CD66C3" w:rsidRDefault="00880C6B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246" w:type="dxa"/>
            <w:vMerge w:val="restart"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880C6B" w:rsidRPr="008A3824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880C6B" w:rsidRPr="008A3824" w:rsidTr="00281EF1">
        <w:trPr>
          <w:trHeight w:val="450"/>
          <w:jc w:val="center"/>
        </w:trPr>
        <w:tc>
          <w:tcPr>
            <w:tcW w:w="12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9" w:type="dxa"/>
            <w:vMerge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880C6B" w:rsidRPr="008A3824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80C6B" w:rsidRDefault="00880C6B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2246" w:type="dxa"/>
            <w:vMerge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vMerge/>
            <w:vAlign w:val="center"/>
          </w:tcPr>
          <w:p w:rsidR="00880C6B" w:rsidRDefault="00880C6B" w:rsidP="00281EF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第一單元流感我不怕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第一課認識流感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認識流行性感冒的症狀和傳染方式。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注意流行性感冒帶來的威脅感與嚴重性。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透過身體的症狀，檢視個人健康狀態。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了解流行性感冒的自我照護方法。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展現生病時的照護方法，照顧自己或家人。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了解促進健康生活的方法。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注意健康問題所帶來的威脅感與嚴重性。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展現促進健康的行為。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Fb-Ⅱ-1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自我健康狀態檢視方法與健康行為的維持原則。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Fb-Ⅱ-2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常見傳染病預防原則與自我照護方法。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第一單元流感我不怕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第二課遠離流感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了解預防流行性感冒的方法。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展現預防流行性感冒的方法。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覺察自我健康狀態，認識健康行為的維持原則。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運用生活技能「自我健康管理」，預防生病。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了解口罩的健康安全消費訊息與方法。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運用生活技能「做決定」，選擇適合的口罩，預防流感。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了解促進健康生活的方法。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認識健康技能和生活技能對健康維護的重要性。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3b-Ⅱ-3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運用基本的生活技能，因應不同的生活情境。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能於日常生活中，運用健康資訊、產品與服務。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展現促進健康的行為。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Fb-Ⅱ-1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自我健康狀態檢視方法與健康行為的維持原則。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Fb-Ⅱ-2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常見傳染病預防原則與自我照護方法。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Eb-Ⅱ-1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健康安全消費的訊息與方法。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第一單元流感我不怕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第三課預防傳染病大作戰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認識傳染病。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建立防疫觀念，預防傳染病和防止傳染病擴散。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傳染病流行時，遵守家庭的防疫行動。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傳染病流行時，遵守學校的防疫行動。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傳染病流行時，遵守政府的防疫行動。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正向面對傳染病流行對生活的改變。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遵守健康的生活規範。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展現促進健康的行為。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Fb-Ⅱ-2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常見傳染病預防原則與自我照護方法。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第二單元愛護眼耳口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lastRenderedPageBreak/>
              <w:t>第一課近視不要來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認識近視的成因。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覺察造成近視的個人、家庭、環境因素。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了解保健眼睛的方法。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願意改進錯誤用眼習慣。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在生活中展現保健眼睛的行為。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了解促進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lastRenderedPageBreak/>
              <w:t>健康生活的方法。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覺察健康受到個人、家庭、學校等因素之影響。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願意改善個人的健康習慣。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展現促進健康的行為。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Da-Ⅱ-2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身體各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lastRenderedPageBreak/>
              <w:t>部位的功能與衛生保健的方法。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報告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第二單元愛護眼耳口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第二課健康好聽力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認識中耳炎的症狀。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認識中耳炎的預防方法。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演練看診時與醫師溝通的注意事項，了解與醫師良好溝通對健康的幫助。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覺察生活中可能造成聽力損傷的行為。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了解保健耳朵的方法。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在生活中展現保健耳朵的行為。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了解促進健康生活的方法。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認識健康技能和生活技能對健康維護的重要性。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展現促進健康的行為。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Da-Ⅱ-2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身體各部位的功能與衛生保健的方法。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第二單元愛護眼耳口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第三課牙齒要保護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認識乳齒和恆齒。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認識不同種類牙齒的名稱和功能。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認識牙線使用對健康維護的重要性。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了解牙線的使用方法。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演練使用牙線潔牙。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在生活中使用牙線保健牙齒。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了解促進健康生活的方法。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認識健康技能和生活技能對健康維護的重要性。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3a-Ⅱ-1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演練基本的健康技能。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3a-Ⅱ-2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能於生活中獨立操作基本的健康技能。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展現促進健康的行為。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Da-Ⅱ-2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身體各部位的功能與衛生保健的方法。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第三單元安心又安全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第一課安心校園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認識霸凌的定義和類型。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覺察被霸凌者可能產生的情緒和霸凌行為可能對別人造成的影響。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了解情緒調適的方法，認識情緒調適對健康的重要性。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透過校園霸凌情境，學習生活技能「情緒調適」和面對霸凌的做法。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1b-Ⅱ-1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認識健康技能和生活技能對健康維護的重要性。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覺察健康受到個人、家庭、學校等因素之影響。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3b-Ⅱ-1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透過模仿學習，表現基本的自我調適技能。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Fa-Ⅱ-3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情緒的類型與調適方法。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認識生活中不公平、不合理、違反規則和健康受到傷害等經驗，並知道如何尋求救助的管道。</w:t>
            </w: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第三單元安心又安全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第二課安全向前行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了解過馬路的安全注意事項。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了解乘坐機車的安全注意事項。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了解搭乘公車的安全注意事項。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注意未遵守交通安全可能發生的危險。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演練安全過馬路的方法。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過馬路、乘坐機車、搭乘公車時遵守交通安全守則。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了解促進健康生活的方法。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注意健康問題所帶來的威脅感與嚴重性。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展現促進健康的行為。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Ba-Ⅱ-1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居家、交通及戶外環境的潛在危機與安全須知。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【安全教育】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了解危機與安全。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第三單元安心又安全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第三課戶外安全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了解預防中暑的方法。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了解預防蚊蟲叮咬的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方法。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了解避免被蜂螫的方法。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了解不能隨意食用野生菇類。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了解避免被雷擊的方法。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注意未遵守戶外安全守則可能發生的危險。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願意遵守戶外安全守則。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了解促進健康生活的方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lastRenderedPageBreak/>
              <w:t>法。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2a-Ⅱ-2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注意健康問題所帶來的威脅感與嚴重性。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2b-Ⅱ-1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遵守健康的生活規範。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Ba-Ⅱ-1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居家、交通及戶外環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lastRenderedPageBreak/>
              <w:t>境的潛在危機與安全須知。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口試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報告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【安全教育】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了解危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lastRenderedPageBreak/>
              <w:t>機與安全。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第四單元球力全開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第一課地板桌球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認識拍擊球的動作要領。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認識桌球拍的種類與持拍方式。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描述自己和同學拍擊球動作的正確性。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願意遵守活動規則。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主動參與、樂於嘗試活動。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表現拍擊球動作。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表現桌球持拍帶球移動。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表現桌球持拍擊球動作。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9.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運用合作與競爭策略完成活動。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描述自己或他人動作技能的正確性。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遵守上課規範和運動比賽規則。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運用遊戲的合作和競爭策略。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Ha-Ⅱ-1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網／牆性球類運動相關的拋接球、持拍控球、擊球及拍擊球、傳接球之時間、空間及人與人、人與球關係攻防概念。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第十一週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第四單元球力全開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第二課躲避球攻防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認識躲避球單手肩上傳球、閃躲動作要領。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團隊合作完成活動，並與同學友善互動。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表現躲避球單手肩上傳球和攻擊的動作。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練習觀察球的動向並閃躲，運用躲避球防守策略完成活動。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運用躲避球攻擊策略完成活動。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課後持續練習，增進躲避球閃躲、傳接球的熟練度。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1d-Ⅱ-1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認識動作技能概念與動作練習的策略。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表現增進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lastRenderedPageBreak/>
              <w:t>團隊合作、友善的互動行為。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運用遊戲的合作和競爭策略。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參與提高體適能與基本運動能力的身體活動。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Hb-Ⅱ-1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陣地攻守性球類運動相關的拍球、拋接球、傳接球、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lastRenderedPageBreak/>
              <w:t>擲球及踢球、帶球、追逐球、停球之時間、空間及人與人、人與球關係攻防概念。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第十二週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第四單元球力全開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第三課跑擲大作戰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願意遵守活動規則。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表現傳接球後跑動踩壘的動作。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運用合作與競爭策略完成守備跑分活動。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課後持續練習，增進傳接球、跑動踩壘的熟練度。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遵守上課規範和運動比賽規則。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運用遊戲的合作和競爭策略。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參與提高體適能與基本運動能力的身體活動。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Hd-Ⅱ-1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守備／跑分性球類運動相關的拋接球、傳接球、擊球、踢球、跑動踩壘之時間、空間及人與人、人與球關係攻防概念。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【人權教育】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人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了解每個人需求的不同，並討論與遵守團體的規則。</w:t>
            </w: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第十三週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第五單元蹦跳好體能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第一課活力體適能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認識增進體適能的動作。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團隊合作完成活動，並與同學友善互動。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透過體適能活動，探索個人體適能能力，並表現正確的體適能活動技巧。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課後持續練習，增進個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人體適能。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透過身體活動，探索運動潛能與表現正確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lastRenderedPageBreak/>
              <w:t>的身體活動。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參與提高體適能與基本運動能力的身體活動。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Ab-Ⅱ-1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體適能活動。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第十四週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第五單元蹦跳好體能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第二課金銀島探險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嘗試起跳腳、落地腳不同組合的跳躍方式，探索跳躍能力。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運用各種跳躍練習策略，探索起跳腳、起跳位置。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團隊合作完成活動，並與同學友善互動。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在活動中表現主動參與、樂於嘗試的學習態度。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了解個人的跳躍能力，完成跳躍活動。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找到出發點，走固定步數後運用慣用腳起跳。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運用合作策略完成跳躍活動。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課後持續練習，了解個人跳躍能力表現。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認識動作技能概念與動作練習的策略。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運用遊戲的合作和競爭策略。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了解個人體適能與基本運動能力表現。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Ga-Ⅱ-1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跑、跳與行進間投擲的遊戲。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第十五週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第五單元蹦跳好體能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第二課金銀島探險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嘗試起跳腳、落地腳不同組合的跳躍方式，探索跳躍能力。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運用各種跳躍練習策略，探索起跳腳、起跳位置。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與同學友善互動。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在活動中表現主動參與、樂於嘗試的學習態度。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了解個人的跳躍能力，完成跳躍活動。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找到出發點，走固定步數後運用慣用腳起跳。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運用合作策略完成跳躍活動。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課後持續練習，了解個人跳躍能力表現。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認識動作技能概念與動作練習的策略。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表現增進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lastRenderedPageBreak/>
              <w:t>團隊合作、友善的互動行為。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運用遊戲的合作和競爭策略。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4c-Ⅱ-2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了解個人體適能與基本運動能力表現。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Ga-Ⅱ-1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跑、跳與行進間投擲的遊戲。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第十六週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第五單元蹦跳好體能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第三課看我好身手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認識雙手支撐的動作要領。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認識正握單槓支撐的動作要領。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認識正握單槓擺盪的動作要領。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在活動中表現主動參與、樂於嘗試的學習態度。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表現雙手支撐的動作。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參與並欣賞雙手支撐跳起的創意動作。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在平衡木上表現「腳比頭高」的動作造型。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表現正握單槓支撐、正握單槓擺盪的動作。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2d-Ⅱ-3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參與並欣賞多元性身體活動。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Ia-Ⅱ-1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滾翻、支撐、平衡與擺盪動作。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第十七週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第六單元武現韻律風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第一課學校運動會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認識模仿鴨子的動作。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團隊合作完成活動，並與同學友善互動。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表現模仿鴨子的動作。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與同學合作完成鴨子舞。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認識拔河運動安全規則。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運動會時表現加油者的角色，設計創意加油方式。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合作設計趣味運動競賽，表現樂於嘗試的學習態度。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認識身體活動的傷害和防護概念。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2d-Ⅱ-2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表現觀賞者的角色和責任。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Cb-Ⅱ-1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運動安全規則、運動增進生長知識。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Cb-Ⅱ-2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學校運動賽會。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音樂律動與模仿性創作舞蹈。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土風舞遊戲。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自我評量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第十八週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第六單元武現韻律風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第二課大展武威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認識各式基本步樁的動作概念。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認識步樁轉換的動作概念。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在活動中表現主動參與、樂於嘗試的學習態度。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表現各式基本步樁的動作。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表現步樁轉換的動作技巧。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運用步樁轉換的技巧，演練連環招式。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演練連環招式擊標靶。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8.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完成練武計畫，分享練武的好處。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1d-Ⅱ-1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認識動作技能概念與動作練習的策略。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3d-Ⅱ-1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運用動作技能的練習策略。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4d-Ⅱ-1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培養規律運動的習慣並分享身體活動的益處。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Bd-Ⅱ-1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武術基本動作。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第十九週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第六單元武現韻律風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第三課與毽子同樂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認識內踢、外拐的動作要領。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在活動中表現主動參與、樂於嘗試的學習態度。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表現用手拋接毽和用板子拍接毽的動作。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表現內踢、外拐的動作。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表現踢毽、拋接毽的串接動作。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認識身體活動的動作技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lastRenderedPageBreak/>
              <w:t>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2c-Ⅱ-3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表現主動參與、樂於嘗試的學習態度。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Ic-Ⅱ-1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民俗運動基本動作與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lastRenderedPageBreak/>
              <w:t>串接。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實作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26CB2" w:rsidRPr="008A3824" w:rsidTr="00DE7F73">
        <w:trPr>
          <w:jc w:val="center"/>
        </w:trPr>
        <w:tc>
          <w:tcPr>
            <w:tcW w:w="1209" w:type="dxa"/>
            <w:shd w:val="clear" w:color="auto" w:fill="FFFFFF"/>
            <w:vAlign w:val="center"/>
          </w:tcPr>
          <w:p w:rsidR="00326CB2" w:rsidRPr="003E3450" w:rsidRDefault="00326CB2" w:rsidP="00326CB2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第二十週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第六單元武現韻律風</w:t>
            </w:r>
          </w:p>
          <w:p w:rsidR="00326CB2" w:rsidRPr="00254425" w:rsidRDefault="00326CB2" w:rsidP="00326CB2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第四課水舞</w:t>
            </w:r>
          </w:p>
        </w:tc>
        <w:tc>
          <w:tcPr>
            <w:tcW w:w="709" w:type="dxa"/>
            <w:vAlign w:val="center"/>
          </w:tcPr>
          <w:p w:rsidR="00326CB2" w:rsidRPr="00254425" w:rsidRDefault="00326CB2" w:rsidP="00326CB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693" w:type="dxa"/>
            <w:gridSpan w:val="2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認識水舞基本舞步。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團隊合作完成活動，並與同學友善互動。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表現水舞基本舞步。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與同學合作完成水舞。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254425">
              <w:rPr>
                <w:rFonts w:ascii="Times New Roman" w:eastAsia="標楷體" w:hAnsi="Times New Roman" w:cs="Times New Roman"/>
                <w:noProof/>
                <w:szCs w:val="24"/>
              </w:rPr>
              <w:t>與同學發揮創意改編水舞。</w:t>
            </w:r>
          </w:p>
        </w:tc>
        <w:tc>
          <w:tcPr>
            <w:tcW w:w="1984" w:type="dxa"/>
            <w:gridSpan w:val="2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認識身體活動的動作技能。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2c-Ⅱ-2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表現增進團隊合作、友善的互動行為。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3c-Ⅱ-1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表現聯合性動作技能。</w:t>
            </w:r>
          </w:p>
        </w:tc>
        <w:tc>
          <w:tcPr>
            <w:tcW w:w="1843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Ib-Ⅱ-1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音樂律動與模仿性創作舞蹈。</w:t>
            </w:r>
          </w:p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Ib-Ⅱ-2 </w:t>
            </w:r>
            <w:r w:rsidRPr="00254425">
              <w:rPr>
                <w:rFonts w:ascii="Times New Roman" w:eastAsia="標楷體" w:hAnsi="Times New Roman" w:cs="Times New Roman"/>
                <w:szCs w:val="24"/>
              </w:rPr>
              <w:t>土風舞遊戲。</w:t>
            </w:r>
          </w:p>
        </w:tc>
        <w:tc>
          <w:tcPr>
            <w:tcW w:w="2246" w:type="dxa"/>
          </w:tcPr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報告</w:t>
            </w:r>
          </w:p>
          <w:p w:rsidR="00326CB2" w:rsidRPr="00254425" w:rsidRDefault="00326CB2" w:rsidP="00326CB2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作業</w:t>
            </w:r>
          </w:p>
        </w:tc>
        <w:tc>
          <w:tcPr>
            <w:tcW w:w="1701" w:type="dxa"/>
          </w:tcPr>
          <w:p w:rsidR="00326CB2" w:rsidRDefault="00326CB2" w:rsidP="00326CB2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:rsidR="00F513A0" w:rsidRPr="00BC450E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</w:rPr>
      </w:pPr>
      <w:r w:rsidRPr="00BC450E">
        <w:rPr>
          <w:rFonts w:ascii="Times New Roman" w:eastAsia="標楷體" w:hAnsi="Times New Roman" w:cs="Times New Roman"/>
        </w:rPr>
        <w:t>◎</w:t>
      </w:r>
      <w:r w:rsidRPr="00BC450E">
        <w:rPr>
          <w:rFonts w:ascii="Times New Roman" w:eastAsia="標楷體" w:hAnsi="Times New Roman" w:cs="Times New Roman"/>
        </w:rPr>
        <w:t>教學期程</w:t>
      </w:r>
      <w:r>
        <w:rPr>
          <w:rFonts w:ascii="Times New Roman" w:eastAsia="標楷體" w:hAnsi="Times New Roman" w:cs="Times New Roman"/>
        </w:rPr>
        <w:t>以</w:t>
      </w:r>
      <w:r w:rsidRPr="001B7F5B">
        <w:rPr>
          <w:rFonts w:ascii="Times New Roman" w:eastAsia="標楷體" w:hAnsi="Times New Roman" w:cs="Times New Roman"/>
          <w:color w:val="FF0000"/>
        </w:rPr>
        <w:t>每週教學為原則</w:t>
      </w:r>
      <w:r w:rsidRPr="00BC450E">
        <w:rPr>
          <w:rFonts w:ascii="Times New Roman" w:eastAsia="標楷體" w:hAnsi="Times New Roman" w:cs="Times New Roman"/>
        </w:rPr>
        <w:t>，如行列</w:t>
      </w:r>
      <w:r>
        <w:rPr>
          <w:rFonts w:ascii="Times New Roman" w:eastAsia="標楷體" w:hAnsi="Times New Roman" w:cs="Times New Roman"/>
        </w:rPr>
        <w:t>太多或</w:t>
      </w:r>
      <w:r w:rsidRPr="00BC450E">
        <w:rPr>
          <w:rFonts w:ascii="Times New Roman" w:eastAsia="標楷體" w:hAnsi="Times New Roman" w:cs="Times New Roman"/>
        </w:rPr>
        <w:t>不足，請自行增</w:t>
      </w:r>
      <w:r>
        <w:rPr>
          <w:rFonts w:ascii="Times New Roman" w:eastAsia="標楷體" w:hAnsi="Times New Roman" w:cs="Times New Roman"/>
        </w:rPr>
        <w:t>刪</w:t>
      </w:r>
      <w:r w:rsidRPr="00BC450E">
        <w:rPr>
          <w:rFonts w:ascii="Times New Roman" w:eastAsia="標楷體" w:hAnsi="Times New Roman" w:cs="Times New Roman"/>
        </w:rPr>
        <w:t>。</w:t>
      </w:r>
    </w:p>
    <w:p w:rsidR="00F513A0" w:rsidRDefault="00F513A0" w:rsidP="00F513A0">
      <w:pPr>
        <w:snapToGrid w:val="0"/>
        <w:spacing w:line="300" w:lineRule="exact"/>
        <w:ind w:leftChars="59" w:left="142"/>
        <w:rPr>
          <w:rFonts w:ascii="標楷體" w:eastAsia="標楷體" w:hAnsi="標楷體"/>
          <w:color w:val="FF0000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7D1208">
        <w:rPr>
          <w:rFonts w:ascii="Times New Roman" w:eastAsia="標楷體" w:hAnsi="Times New Roman" w:cs="Times New Roman"/>
          <w:color w:val="FF0000"/>
        </w:rPr>
        <w:t>如有每位學生上台報告</w:t>
      </w:r>
      <w:r>
        <w:rPr>
          <w:rFonts w:ascii="Times New Roman" w:eastAsia="標楷體" w:hAnsi="Times New Roman" w:cs="Times New Roman"/>
          <w:color w:val="FF0000"/>
        </w:rPr>
        <w:t>之</w:t>
      </w:r>
      <w:r w:rsidRPr="007D1208">
        <w:rPr>
          <w:rFonts w:ascii="Times New Roman" w:eastAsia="標楷體" w:hAnsi="Times New Roman" w:cs="Times New Roman"/>
          <w:color w:val="FF0000"/>
        </w:rPr>
        <w:t>「表現任務</w:t>
      </w:r>
      <w:r w:rsidRPr="007D1208">
        <w:rPr>
          <w:rFonts w:ascii="Times New Roman" w:eastAsia="標楷體" w:hAnsi="Times New Roman" w:cs="Times New Roman"/>
          <w:color w:val="FF0000"/>
        </w:rPr>
        <w:t>-</w:t>
      </w:r>
      <w:r w:rsidRPr="007D1208">
        <w:rPr>
          <w:rFonts w:ascii="Times New Roman" w:eastAsia="標楷體" w:hAnsi="Times New Roman" w:cs="Times New Roman"/>
          <w:color w:val="FF0000"/>
        </w:rPr>
        <w:t>評量方式」請</w:t>
      </w:r>
      <w:r>
        <w:rPr>
          <w:rFonts w:ascii="Times New Roman" w:eastAsia="標楷體" w:hAnsi="Times New Roman" w:cs="Times New Roman"/>
          <w:color w:val="FF0000"/>
        </w:rPr>
        <w:t>用不同顏色的文字特別註記並</w:t>
      </w:r>
      <w:r w:rsidRPr="007D1208">
        <w:rPr>
          <w:rFonts w:ascii="Times New Roman" w:eastAsia="標楷體" w:hAnsi="Times New Roman" w:cs="Times New Roman"/>
          <w:color w:val="FF0000"/>
        </w:rPr>
        <w:t>具體說明。</w:t>
      </w:r>
    </w:p>
    <w:p w:rsidR="00F513A0" w:rsidRPr="00902C30" w:rsidRDefault="00F513A0" w:rsidP="00F513A0">
      <w:pPr>
        <w:snapToGrid w:val="0"/>
        <w:spacing w:line="300" w:lineRule="exact"/>
        <w:ind w:leftChars="59" w:left="142"/>
        <w:rPr>
          <w:rFonts w:ascii="新細明體" w:eastAsia="新細明體" w:hAnsi="新細明體"/>
          <w:color w:val="FF0000"/>
          <w:szCs w:val="24"/>
        </w:rPr>
      </w:pPr>
      <w:r w:rsidRPr="00A66DA6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「學習目標」應為結合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學習表現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動詞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與</w:t>
      </w:r>
      <w:r>
        <w:rPr>
          <w:rFonts w:ascii="Times New Roman" w:eastAsia="標楷體" w:hAnsi="Times New Roman" w:cs="Times New Roman"/>
          <w:color w:val="FF0000"/>
          <w:szCs w:val="24"/>
        </w:rPr>
        <w:t>「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學習內容</w:t>
      </w:r>
      <w:r>
        <w:rPr>
          <w:rFonts w:ascii="Times New Roman" w:eastAsia="標楷體" w:hAnsi="Times New Roman" w:cs="Times New Roman"/>
          <w:color w:val="FF0000"/>
          <w:szCs w:val="24"/>
        </w:rPr>
        <w:t>」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(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名詞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)</w:t>
      </w:r>
      <w:r w:rsidRPr="00902C30">
        <w:rPr>
          <w:rFonts w:ascii="Times New Roman" w:eastAsia="標楷體" w:hAnsi="Times New Roman" w:cs="Times New Roman"/>
          <w:color w:val="FF0000"/>
          <w:szCs w:val="24"/>
        </w:rPr>
        <w:t>，整合為學生本單元應習得的學科本質知能。</w:t>
      </w:r>
    </w:p>
    <w:p w:rsidR="00F513A0" w:rsidRDefault="00F513A0" w:rsidP="00F513A0">
      <w:pPr>
        <w:snapToGrid w:val="0"/>
        <w:spacing w:line="300" w:lineRule="exact"/>
        <w:ind w:leftChars="59" w:left="382" w:hangingChars="100" w:hanging="240"/>
        <w:rPr>
          <w:rFonts w:ascii="標楷體" w:eastAsia="標楷體" w:hAnsi="標楷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  <w:szCs w:val="24"/>
        </w:rPr>
        <w:t>◎</w:t>
      </w:r>
      <w:r>
        <w:rPr>
          <w:rFonts w:ascii="Times New Roman" w:eastAsia="標楷體" w:hAnsi="Times New Roman" w:cs="Times New Roman"/>
          <w:color w:val="FF0000"/>
        </w:rPr>
        <w:t>「學習表現」與「學習內容」</w:t>
      </w:r>
      <w:r w:rsidRPr="00902C30">
        <w:rPr>
          <w:rFonts w:ascii="Times New Roman" w:eastAsia="標楷體" w:hAnsi="Times New Roman" w:cs="Times New Roman"/>
          <w:color w:val="FF0000"/>
        </w:rPr>
        <w:t>應為學校</w:t>
      </w:r>
      <w:r w:rsidRPr="00902C30">
        <w:rPr>
          <w:rFonts w:ascii="Times New Roman" w:eastAsia="標楷體" w:hAnsi="Times New Roman" w:cs="Times New Roman"/>
          <w:color w:val="FF0000"/>
        </w:rPr>
        <w:t>(</w:t>
      </w:r>
      <w:r w:rsidRPr="00902C30">
        <w:rPr>
          <w:rFonts w:ascii="Times New Roman" w:eastAsia="標楷體" w:hAnsi="Times New Roman" w:cs="Times New Roman"/>
          <w:color w:val="FF0000"/>
        </w:rPr>
        <w:t>可結合學年會議</w:t>
      </w:r>
      <w:r w:rsidRPr="00902C30">
        <w:rPr>
          <w:rFonts w:ascii="Times New Roman" w:eastAsia="標楷體" w:hAnsi="Times New Roman" w:cs="Times New Roman"/>
          <w:color w:val="FF0000"/>
        </w:rPr>
        <w:t>)</w:t>
      </w:r>
      <w:r w:rsidRPr="00902C30">
        <w:rPr>
          <w:rFonts w:ascii="Times New Roman" w:eastAsia="標楷體" w:hAnsi="Times New Roman" w:cs="Times New Roman"/>
          <w:color w:val="FF0000"/>
        </w:rPr>
        <w:t>應以學習階段為單位，清楚</w:t>
      </w:r>
      <w:r>
        <w:rPr>
          <w:rFonts w:ascii="Times New Roman" w:eastAsia="標楷體" w:hAnsi="Times New Roman" w:cs="Times New Roman"/>
          <w:color w:val="FF0000"/>
        </w:rPr>
        <w:t>安排</w:t>
      </w:r>
      <w:r w:rsidRPr="00902C30">
        <w:rPr>
          <w:rFonts w:ascii="Times New Roman" w:eastAsia="標楷體" w:hAnsi="Times New Roman" w:cs="Times New Roman"/>
          <w:color w:val="FF0000"/>
        </w:rPr>
        <w:t>兩年內</w:t>
      </w:r>
      <w:r>
        <w:rPr>
          <w:rFonts w:ascii="Times New Roman" w:eastAsia="標楷體" w:hAnsi="Times New Roman" w:cs="Times New Roman"/>
          <w:color w:val="FF0000"/>
        </w:rPr>
        <w:t>「</w:t>
      </w:r>
      <w:r w:rsidRPr="00902C30">
        <w:rPr>
          <w:rFonts w:ascii="Times New Roman" w:eastAsia="標楷體" w:hAnsi="Times New Roman" w:cs="Times New Roman"/>
          <w:color w:val="FF0000"/>
        </w:rPr>
        <w:t>學習表現</w:t>
      </w:r>
      <w:r>
        <w:rPr>
          <w:rFonts w:ascii="Times New Roman" w:eastAsia="標楷體" w:hAnsi="Times New Roman" w:cs="Times New Roman"/>
          <w:color w:val="FF0000"/>
        </w:rPr>
        <w:t>」與「學習內容」</w:t>
      </w:r>
      <w:r w:rsidRPr="00902C30">
        <w:rPr>
          <w:rFonts w:ascii="Times New Roman" w:eastAsia="標楷體" w:hAnsi="Times New Roman" w:cs="Times New Roman"/>
          <w:color w:val="FF0000"/>
        </w:rPr>
        <w:t>如何規劃在各個單元讓學生習得。</w:t>
      </w:r>
    </w:p>
    <w:p w:rsidR="00F513A0" w:rsidRDefault="00F513A0" w:rsidP="00F513A0">
      <w:pPr>
        <w:snapToGrid w:val="0"/>
        <w:spacing w:line="300" w:lineRule="exact"/>
        <w:ind w:leftChars="59" w:left="382" w:hangingChars="100" w:hanging="240"/>
        <w:rPr>
          <w:rFonts w:ascii="新細明體" w:eastAsia="新細明體" w:hAnsi="新細明體"/>
          <w:color w:val="FF0000"/>
        </w:rPr>
      </w:pPr>
      <w:r w:rsidRPr="00902C30">
        <w:rPr>
          <w:rFonts w:ascii="Times New Roman" w:eastAsia="標楷體" w:hAnsi="Times New Roman" w:cs="Times New Roman"/>
          <w:color w:val="FF0000"/>
        </w:rPr>
        <w:t>◎</w:t>
      </w:r>
      <w:r w:rsidRPr="00902C30">
        <w:rPr>
          <w:rFonts w:ascii="Times New Roman" w:eastAsia="標楷體" w:hAnsi="Times New Roman" w:cs="Times New Roman"/>
          <w:color w:val="FF0000"/>
        </w:rPr>
        <w:t>「學習表現」與「學習內容」</w:t>
      </w:r>
      <w:r>
        <w:rPr>
          <w:rFonts w:ascii="Times New Roman" w:eastAsia="標楷體" w:hAnsi="Times New Roman" w:cs="Times New Roman"/>
          <w:color w:val="FF0000"/>
        </w:rPr>
        <w:t>需呈現領綱完整文字，非只有代號，「融入議題實質內涵」亦是。</w:t>
      </w:r>
    </w:p>
    <w:p w:rsidR="001E61D4" w:rsidRDefault="001E61D4"/>
    <w:sectPr w:rsidR="001E61D4" w:rsidSect="00880C6B">
      <w:headerReference w:type="default" r:id="rId6"/>
      <w:pgSz w:w="16838" w:h="11906" w:orient="landscape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510" w:rsidRDefault="00C94510" w:rsidP="00880C6B">
      <w:r>
        <w:separator/>
      </w:r>
    </w:p>
  </w:endnote>
  <w:endnote w:type="continuationSeparator" w:id="0">
    <w:p w:rsidR="00C94510" w:rsidRDefault="00C94510" w:rsidP="00880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510" w:rsidRDefault="00C94510" w:rsidP="00880C6B">
      <w:r>
        <w:separator/>
      </w:r>
    </w:p>
  </w:footnote>
  <w:footnote w:type="continuationSeparator" w:id="0">
    <w:p w:rsidR="00C94510" w:rsidRDefault="00C94510" w:rsidP="00880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C6B" w:rsidRPr="00880C6B" w:rsidRDefault="00880C6B" w:rsidP="00880C6B">
    <w:pPr>
      <w:pStyle w:val="a3"/>
    </w:pPr>
    <w:r>
      <w:rPr>
        <w:rFonts w:hint="eastAsia"/>
      </w:rPr>
      <w:t>C5-</w:t>
    </w:r>
    <w:r>
      <w:t>1</w:t>
    </w:r>
    <w:r>
      <w:rPr>
        <w:rFonts w:hint="eastAsia"/>
      </w:rPr>
      <w:t>領域</w:t>
    </w:r>
    <w:r>
      <w:rPr>
        <w:rFonts w:asciiTheme="minorEastAsia" w:hAnsiTheme="minorEastAsia" w:hint="eastAsia"/>
      </w:rPr>
      <w:t>學習</w:t>
    </w:r>
    <w:r w:rsidRPr="00742BD3">
      <w:rPr>
        <w:rFonts w:asciiTheme="minorEastAsia" w:hAnsiTheme="minorEastAsia" w:hint="eastAsia"/>
      </w:rPr>
      <w:t>課程</w:t>
    </w:r>
    <w:r>
      <w:rPr>
        <w:rFonts w:asciiTheme="minorEastAsia" w:hAnsiTheme="minorEastAsia" w:hint="eastAsia"/>
      </w:rPr>
      <w:t>(調整</w:t>
    </w:r>
    <w:r>
      <w:rPr>
        <w:rFonts w:asciiTheme="minorEastAsia" w:hAnsiTheme="minorEastAsia"/>
      </w:rPr>
      <w:t>)</w:t>
    </w:r>
    <w:r w:rsidRPr="00742BD3">
      <w:rPr>
        <w:rFonts w:asciiTheme="minorEastAsia" w:hAnsiTheme="minorEastAsia" w:hint="eastAsia"/>
      </w:rPr>
      <w:t>計畫</w:t>
    </w:r>
    <w:r>
      <w:rPr>
        <w:rFonts w:asciiTheme="minorEastAsia" w:hAnsiTheme="minorEastAsia" w:hint="eastAsia"/>
      </w:rPr>
      <w:t>(新課綱版)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C6B"/>
    <w:rsid w:val="000107BF"/>
    <w:rsid w:val="000E1EB1"/>
    <w:rsid w:val="001B7361"/>
    <w:rsid w:val="001E61D4"/>
    <w:rsid w:val="00254272"/>
    <w:rsid w:val="002865F1"/>
    <w:rsid w:val="002F5298"/>
    <w:rsid w:val="00326CB2"/>
    <w:rsid w:val="003C4CCB"/>
    <w:rsid w:val="00401623"/>
    <w:rsid w:val="005B374D"/>
    <w:rsid w:val="005E0D82"/>
    <w:rsid w:val="00602F00"/>
    <w:rsid w:val="0066565D"/>
    <w:rsid w:val="006E6D78"/>
    <w:rsid w:val="007368C4"/>
    <w:rsid w:val="007F3270"/>
    <w:rsid w:val="00880C6B"/>
    <w:rsid w:val="00966550"/>
    <w:rsid w:val="009E29CB"/>
    <w:rsid w:val="00B97DA8"/>
    <w:rsid w:val="00BD5F6C"/>
    <w:rsid w:val="00C643A5"/>
    <w:rsid w:val="00C94510"/>
    <w:rsid w:val="00D119D6"/>
    <w:rsid w:val="00D220D1"/>
    <w:rsid w:val="00D55E9E"/>
    <w:rsid w:val="00D7510E"/>
    <w:rsid w:val="00E4197D"/>
    <w:rsid w:val="00EE5FA8"/>
    <w:rsid w:val="00EF0839"/>
    <w:rsid w:val="00F5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F7ACE25-A788-4F68-BFE1-315870A0E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80C6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80C6B"/>
    <w:rPr>
      <w:sz w:val="20"/>
      <w:szCs w:val="20"/>
    </w:rPr>
  </w:style>
  <w:style w:type="paragraph" w:customStyle="1" w:styleId="1">
    <w:name w:val="1.標題文字"/>
    <w:basedOn w:val="a"/>
    <w:rsid w:val="00880C6B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table" w:styleId="a7">
    <w:name w:val="Table Grid"/>
    <w:basedOn w:val="a1"/>
    <w:uiPriority w:val="59"/>
    <w:rsid w:val="00880C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5972</Words>
  <Characters>6511</Characters>
  <Application>Microsoft Office Word</Application>
  <DocSecurity>0</DocSecurity>
  <Lines>500</Lines>
  <Paragraphs>734</Paragraphs>
  <ScaleCrop>false</ScaleCrop>
  <Company/>
  <LinksUpToDate>false</LinksUpToDate>
  <CharactersWithSpaces>11749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美玲</dc:creator>
  <cp:lastModifiedBy>Ping</cp:lastModifiedBy>
  <cp:revision>2</cp:revision>
  <dcterms:created xsi:type="dcterms:W3CDTF">2024-07-03T08:27:00Z</dcterms:created>
  <dcterms:modified xsi:type="dcterms:W3CDTF">2024-07-03T08:27:00Z</dcterms:modified>
</cp:coreProperties>
</file>