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4F" w:rsidRPr="00C170C9" w:rsidRDefault="00866A50" w:rsidP="00C170C9">
      <w:pPr>
        <w:pStyle w:val="TableParagraph"/>
        <w:jc w:val="center"/>
        <w:rPr>
          <w:rFonts w:ascii="標楷體" w:eastAsia="標楷體" w:hAnsi="標楷體"/>
          <w:sz w:val="28"/>
          <w:szCs w:val="28"/>
        </w:rPr>
      </w:pPr>
      <w:r w:rsidRPr="00C170C9">
        <w:rPr>
          <w:rFonts w:ascii="標楷體" w:eastAsia="標楷體" w:hAnsi="標楷體" w:hint="eastAsia"/>
          <w:sz w:val="28"/>
          <w:szCs w:val="28"/>
        </w:rPr>
        <w:t>連江縣</w:t>
      </w:r>
      <w:r w:rsidR="004A7148" w:rsidRPr="004A7148">
        <w:rPr>
          <w:rFonts w:ascii="標楷體" w:eastAsia="標楷體" w:hAnsi="標楷體" w:cs="Times New Roman" w:hint="eastAsia"/>
          <w:color w:val="000000"/>
          <w:sz w:val="28"/>
          <w:lang w:val="en-US" w:bidi="ar-SA"/>
        </w:rPr>
        <w:t>北竿鄉塘岐</w:t>
      </w:r>
      <w:r w:rsidRPr="00C170C9">
        <w:rPr>
          <w:rFonts w:ascii="標楷體" w:eastAsia="標楷體" w:hAnsi="標楷體" w:hint="eastAsia"/>
          <w:sz w:val="28"/>
          <w:szCs w:val="28"/>
        </w:rPr>
        <w:t>國民小學</w:t>
      </w:r>
      <w:r w:rsidR="00D05AF5">
        <w:rPr>
          <w:rFonts w:ascii="標楷體" w:eastAsia="標楷體" w:hAnsi="標楷體" w:hint="eastAsia"/>
          <w:sz w:val="28"/>
          <w:szCs w:val="28"/>
        </w:rPr>
        <w:t>113</w:t>
      </w:r>
      <w:r w:rsidRPr="00C170C9">
        <w:rPr>
          <w:rFonts w:ascii="標楷體" w:eastAsia="標楷體" w:hAnsi="標楷體" w:hint="eastAsia"/>
          <w:sz w:val="28"/>
          <w:szCs w:val="28"/>
        </w:rPr>
        <w:t>學年度第一學期五年級數學領域學習課程計畫</w:t>
      </w:r>
    </w:p>
    <w:tbl>
      <w:tblPr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84"/>
        <w:gridCol w:w="585"/>
        <w:gridCol w:w="1825"/>
        <w:gridCol w:w="158"/>
        <w:gridCol w:w="692"/>
        <w:gridCol w:w="1009"/>
        <w:gridCol w:w="1543"/>
        <w:gridCol w:w="725"/>
        <w:gridCol w:w="1278"/>
        <w:gridCol w:w="2249"/>
        <w:gridCol w:w="1437"/>
        <w:gridCol w:w="1984"/>
      </w:tblGrid>
      <w:tr w:rsidR="00A72546" w:rsidRPr="00C170C9" w:rsidTr="006D2FDB">
        <w:trPr>
          <w:trHeight w:val="530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教材版本</w:t>
            </w:r>
          </w:p>
        </w:tc>
        <w:tc>
          <w:tcPr>
            <w:tcW w:w="198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170C9">
              <w:rPr>
                <w:rFonts w:ascii="標楷體" w:eastAsia="標楷體" w:hAnsi="標楷體" w:hint="eastAsia"/>
                <w:color w:val="000000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實施年級</w:t>
            </w:r>
          </w:p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DA5AA8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五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每週(4)節，本學期共(</w:t>
            </w:r>
            <w:r w:rsidR="0016538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 w:rsidR="00E17EC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Pr="00C170C9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C170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  <w:tr w:rsidR="00A72546" w:rsidRPr="006D2FDB" w:rsidTr="006D2FDB">
        <w:trPr>
          <w:trHeight w:val="994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A72546" w:rsidRPr="006D2FDB" w:rsidRDefault="00A72546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  <w:shd w:val="clear" w:color="auto" w:fill="auto"/>
          </w:tcPr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能在具體情境中，解決整數乘以分數、分數乘以分數、分數除以整數的問題。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能解決生活中整數乘以小數（或小數乘以小數）的直式乘法問題。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能理解分數的乘法（或小數乘法中），被乘數、乘數和積的關係；理解多位小數的整數倍的計算，並解決生活中的計算問題。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認識扇形、繪製扇形，及扇形的應用；認識圓心角，及1/2圓、1/3圓、1/4圓、1/6圓……的扇形。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了解正方體和長方體的體積公式與應用；認識立方公尺（m</w:t>
            </w:r>
            <w:r w:rsidRPr="003C1A8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3</w:t>
            </w: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）的意義，並了解立方公分與立方公尺間的關係及換算。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能用直式解決整數除以整數（或小數除以整數），商為三位小數以內，沒有餘數的計算。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能做簡單分數換成小數（或簡單小數換成分數），解決生活上的問題。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能認識公噸；能認識公噸和公斤的關係，並利用此關係進行整數和小數的換算與計算問題。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能認識公畝、公頃和平方公里，及平方公尺、公畝、公頃和平方公里相互間的關係，並利用此關係進行整數和小數的換算與計算問題。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能透過實物、圖片的操作與分類，辨識柱體和錐體；能透過觀察與操作，了解柱體、錐體的組成要素與性質。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能透過組成要素的比較，了解角柱和圓柱（或角錐和圓錐）的異同，及其要素間的關係。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能由生活情境中的問題，理解比率、百分率，解決生活中與百分率有關的問題。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認識體積和容積，及容積、容量的關係；了解正方體、長方體容積的求法，及不規則物體體積的算法。</w:t>
            </w:r>
          </w:p>
          <w:p w:rsidR="00A72546" w:rsidRPr="006D2FDB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能報讀較複雜的長條圖、折線圖，整理生活中的有序資料，繪製成折線圖。</w:t>
            </w:r>
          </w:p>
        </w:tc>
      </w:tr>
      <w:tr w:rsidR="00D73BAA" w:rsidRPr="006D2FDB" w:rsidTr="006D2FDB">
        <w:trPr>
          <w:trHeight w:val="995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該學習階段</w:t>
            </w:r>
          </w:p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  <w:shd w:val="clear" w:color="auto" w:fill="auto"/>
          </w:tcPr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D73BAA">
              <w:rPr>
                <w:rFonts w:ascii="標楷體" w:eastAsia="標楷體" w:hAnsi="標楷體"/>
                <w:sz w:val="20"/>
                <w:szCs w:val="20"/>
              </w:rPr>
              <w:t>-E-B1</w:t>
            </w: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數-E-B2具備報讀、製作基本統計圖表之能力。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數-E-B3具備感受藝術作品中的數學形體或式樣的素養。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</w:tr>
      <w:tr w:rsidR="00D73BAA" w:rsidRPr="006D2FDB" w:rsidTr="006D2FDB">
        <w:trPr>
          <w:trHeight w:val="400"/>
        </w:trPr>
        <w:tc>
          <w:tcPr>
            <w:tcW w:w="14869" w:type="dxa"/>
            <w:gridSpan w:val="12"/>
            <w:shd w:val="clear" w:color="auto" w:fill="D9D9D9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課程架構脈絡</w:t>
            </w:r>
          </w:p>
        </w:tc>
      </w:tr>
      <w:tr w:rsidR="00D73BAA" w:rsidRPr="006D2FDB" w:rsidTr="006D2FDB">
        <w:trPr>
          <w:trHeight w:val="311"/>
        </w:trPr>
        <w:tc>
          <w:tcPr>
            <w:tcW w:w="1384" w:type="dxa"/>
            <w:vMerge w:val="restart"/>
            <w:shd w:val="clear" w:color="auto" w:fill="FFFFFF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單元與活動名稱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55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表現任務</w:t>
            </w:r>
          </w:p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融入議題</w:t>
            </w:r>
          </w:p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能力指標</w:t>
            </w:r>
          </w:p>
        </w:tc>
      </w:tr>
      <w:tr w:rsidR="00D73BAA" w:rsidRPr="006D2FDB" w:rsidTr="006D2FDB">
        <w:trPr>
          <w:trHeight w:val="280"/>
        </w:trPr>
        <w:tc>
          <w:tcPr>
            <w:tcW w:w="1384" w:type="dxa"/>
            <w:vMerge/>
            <w:shd w:val="clear" w:color="auto" w:fill="FFFFFF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十進位結構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、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一億以上的數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2.從具體情境中，認識一億以上各數的位名與位值。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第二週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十進位結構、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一億以上的數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2.從具體情境中，認識一億以上各數的位名與位值。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認識多位小數、1-4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大數的計算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2.能認識多位小數，解決生活中的問題。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3.從具體情境中，熟悉大數的計算。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 w:cs="Arial Unicode MS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第四週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第2單元因數和倍數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整除、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因數、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公因數和最大公因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lastRenderedPageBreak/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◆由具體的操作活動理解因數、公因數和最大公因數。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數的意義、計算與應用。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N-5-3公因數和公倍數：因數、倍數、公因數、公倍數、最大公因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數、最小公倍數的意義。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戶E6豐富自身與環境的互動經驗，培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養對生活環境的覺知與敏感，體驗環境處處是美。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第2單元因數和倍數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倍數、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2-5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公倍數和最小公倍數、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2-6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倍數的應用──找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和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的倍數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1.由具體的操作活動理解倍數、公倍數和最小公倍數。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2.能察覺2、5和10的倍數。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n-Ⅲ-3認識因數、倍數、質數、最大公因數、最小公倍數的意義、計算與應用。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N-5-3公因數和公倍數：因數、倍數、公因數、公倍數、最大公因數、最小公倍數的意義。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戶E6豐富自身與環境的互動經驗，培養對生活環境的覺知與敏感，體驗環境處處是美。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第3單元多邊形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正多邊形、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三角形邊長的性質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1.過操作，認識並說出多邊形的意義與性質。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2.認識並理解正多邊形的意義與性質。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3.過操作，理解三角形任意兩邊和大於第三邊。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S-5-1三角形與四邊形的性質：操作活動與簡單推理。含三角形三內角和為180度。三角形任意兩邊和大於第三邊。平行四邊形的對邊相等、對角相等。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第3單元多邊形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多邊形內角和、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3-5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多邊形內角和的應用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◆能透過操作，理解三角形三內角和為180度並解決相關問題。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S-5-1三角形與四邊形的性質：操作活動與簡單推理。含三角形三內角和為180度。三角形任意兩邊和大於第三邊。平行四邊形的對邊相等、對角相等。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第八週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第4單元擴分、約分和通分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擴分、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約分、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通分和異分母分數的大小比較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1.體情境中，理解擴分、約分和通分的意義。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2.具體情境中，解決異分母分數的比較。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算習慣。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第5單元線對稱圖形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認識線對稱圖形和對稱軸、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認識對稱點、對稱邊和對稱角、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畫出線對稱圖形、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剪出線對稱圖形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1.能透過直觀和操作活動，了解線對稱圖形的意義。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2.能透過具體操作，了解正多邊形的邊數與對稱軸的關係。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3.能透過具體操作，認識對稱點、對稱邊和對稱角，並了解線對稱圖形的特質。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4.能運用線對稱圖形的特質，繪製、剪出線對稱圖形。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s-Ⅲ-6認識線對稱的意義與其推論。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S-5-4線對稱：線對稱的意義。「對稱軸」、「對稱點」、「對稱邊」、「對稱角」。由操作活動知道特殊平面圖形的線對稱性質。利用線對稱做簡單幾何推理。製作或繪製線對稱圖形。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【科技教育】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了解動手實作的重要性。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加油小站1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◆統整第1單元～第5單元。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n-Ⅲ-3認識因數、倍數、質數、最大公因數、最小公倍數的意義、計算與應用。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s-Ⅲ-6認識線對稱的意義與其推論。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N-5-1十進位的位值系統：「兆位」至「千分位」。整合整數與小數。理解基於位值系統可延伸表示更大的數和更小的數。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N-5-3公因數和公倍數：因數、倍數、公因數、公倍數、最大公因數、最小公倍數的意義。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角和為180度。三角形任意兩邊和大於第三邊。平行四邊形的對邊相等、對角相等。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S-5-4線對稱：線對稱的意義。「對稱軸」、「對稱點」、「對稱邊」、「對稱角」。由操作活動知道特殊平面圖形的線對稱性質。利用線對稱做簡單幾何推理。製作或繪製線對稱圖形。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F305F3" w:rsidRPr="002B42E7" w:rsidRDefault="00F305F3" w:rsidP="00F305F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F305F3" w:rsidRPr="002B42E7" w:rsidRDefault="00F305F3" w:rsidP="00F305F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E8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了解兒童對遊戲權利的需求。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第6單元異分母分數的加減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6-1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異分母分數的加法、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6-2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異分母分數的減法、6-3分數的應用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1.能做簡單異分母分數的加法。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2.能做簡單異分母分數的減法。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3.分數的應用。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國E4認識全球化與相關重要議題。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第7單元整數四則計算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連除的計算、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多步驟計算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1.能解決連除的計算。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2.能解決多步驟的計算問題。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N-5-2解題：多步驟應用問題。除「平均」之外，原則上為三步驟解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題應用。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【法治教育】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法E1認識公平。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了解我國與世界其他國家的文化特質。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第7單元整數四則計算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分配律、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簡化計算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◆能熟練運用四則運算的性質簡化計算。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R-5-2四則計算規律（II）：乘除混合計算。「乘法對加法或減法的分配律」。將計算規律應用於簡化混合計算。熟練整數四則混合計算。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【法治教育】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法E1認識公平。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了解我國與世界其他國家的文化特質。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第8單元平行四邊形、三角形和梯形的面積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平行四邊形的面積和高、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三角形的面積和高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1.能透過圖卡的分割、重組活動，理解平行四邊形和長方形的面積關係；三角形、梯形和平行四邊形的面積關係。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2.能透過圖卡的分割、重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組活動，理解平行四邊形和長方形之相關線段的關係；三角形、梯形和平行四邊形之相關線段的關係，並進行底和高的命名活動。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3.能理解長方形、平行四邊形、三角形和梯形等面積公式之間的關係。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4.能用中文簡記式表示平行四邊形、三角形和梯形的面積，並能說明當圖形中底或高變化時，對面積的影響。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號正確表述，協助推理與解題。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R-5-3以符號表示數學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公式：國中代數的前置經驗。初步體驗符號之使用，隱含「符號代表數」、「符號與運算符號的結合」的經驗。應併入其他教學活動。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第8單元平行四邊形、三角形和梯形的面積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梯形的面積和高、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面積公式的應用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1.能透過圖卡的分割、重組活動，理解平行四邊形和長方形的面積關係；三角形、梯形和平行四邊形的面積關係。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2.能透過圖卡的分割、重組活動，理解平行四邊形和長方形之相關線段的關係；三角形、梯形和平行四邊形之相關線段的關係，並進行底和高的命名活動。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3.能理解長方形、平行四邊形、三角形和梯形等面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積公式之間的關係。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4.能用中文簡記式表示平行四邊形、三角形和梯形的面積，並能說明當圖形中底或高變化時，對面積的影響。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5.能分析平面複合圖形的組合關係，並進行面積的計算。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第9單元時間的乘除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時間的乘法、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時間的除法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1.能解決時間的乘法問題。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2.能解決時間的除法問題。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戶E7在環境中善用五官的感知，分別培養眼、耳鼻、舌觸覺及心靈的感受能力。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第十七週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第9單元時間的乘除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◆能解決時間的應用問題。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戶E7在環境中善用五官的感知，分別培養眼、耳鼻、舌觸覺及心靈的感受能力。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第10單元正方體和長方體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正方體和長方體的構成要素、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邊與邊的垂直和平行關係、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面與面的垂直和平行關係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1.了解正方體和長方體中構成要素的異同。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2.理解長方體和正方體中，邊和邊的關係。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3.理解長方體和正方體中，面和面的關係。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與面的平行與垂直。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多E3認識不同的文化概念，如族群、階級、性別、宗教等。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第10單元正方體和長方體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正方體和長方體的展開圖、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10-5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正方體和長方體的表面積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◆能計算正方體和長方體的表面積。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多E3認識不同的文化概念，如族群、階級、性別、宗教等。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◆統整第6單元～第10單元。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r-Ⅲ-3觀察情境或模式中的數量關係，並用文字或符號正確表述，協助推理與解題。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N-5-16解題：時間的乘除問題。在分數和小數學習的範圍內，解決與時間相關的乘除問題。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R-5-2四則計算規律（II）：乘除混合計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算。「乘法對加法或減法的分配律」。將計算規律應用於簡化混合計算。熟練整數四則混合計算。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方體（長方體）檢查面與面的平行與垂直。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99480B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◆統整第6單元～第10單元。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r-Ⅲ-3觀察情境或模式中的數量關係，並用文字或符號正確表述，協助推理與解題。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動，理解空間中面與面的關係與簡單立體形體的性質。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N-5-16解題：時間的乘除問題。在分數和小數學習的範圍內，解決與時間相關的乘除問題。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R-5-2四則計算規律（II）：乘除混合計算。「乘法對加法或減法的分配律」。將計算規律應用於簡化混合計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算。熟練整數四則混合計算。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</w:tbl>
    <w:p w:rsidR="00C170C9" w:rsidRPr="00C170C9" w:rsidRDefault="002C2B6A" w:rsidP="00C170C9">
      <w:pPr>
        <w:pStyle w:val="TableParagraph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</w:rPr>
        <w:lastRenderedPageBreak/>
        <w:br w:type="page"/>
      </w:r>
      <w:r w:rsidR="00C170C9" w:rsidRPr="00C170C9">
        <w:rPr>
          <w:rFonts w:ascii="標楷體" w:eastAsia="標楷體" w:hAnsi="標楷體" w:hint="eastAsia"/>
          <w:sz w:val="28"/>
          <w:szCs w:val="28"/>
        </w:rPr>
        <w:lastRenderedPageBreak/>
        <w:t>連江縣</w:t>
      </w:r>
      <w:r w:rsidR="004A7148" w:rsidRPr="004A7148">
        <w:rPr>
          <w:rFonts w:ascii="標楷體" w:eastAsia="標楷體" w:hAnsi="標楷體" w:cs="Times New Roman" w:hint="eastAsia"/>
          <w:color w:val="000000"/>
          <w:sz w:val="28"/>
          <w:lang w:val="en-US" w:bidi="ar-SA"/>
        </w:rPr>
        <w:t>北竿鄉塘岐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國民小學</w:t>
      </w:r>
      <w:r w:rsidR="00D05AF5">
        <w:rPr>
          <w:rFonts w:ascii="標楷體" w:eastAsia="標楷體" w:hAnsi="標楷體" w:hint="eastAsia"/>
          <w:sz w:val="28"/>
          <w:szCs w:val="28"/>
        </w:rPr>
        <w:t>113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學年度第</w:t>
      </w:r>
      <w:r w:rsidR="00C170C9">
        <w:rPr>
          <w:rFonts w:ascii="標楷體" w:eastAsia="標楷體" w:hAnsi="標楷體" w:hint="eastAsia"/>
          <w:sz w:val="28"/>
          <w:szCs w:val="28"/>
        </w:rPr>
        <w:t>二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學期五年級數學領域學習課程計畫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758"/>
        <w:gridCol w:w="1075"/>
        <w:gridCol w:w="705"/>
        <w:gridCol w:w="455"/>
        <w:gridCol w:w="1783"/>
        <w:gridCol w:w="17"/>
        <w:gridCol w:w="2396"/>
        <w:gridCol w:w="42"/>
        <w:gridCol w:w="1607"/>
        <w:gridCol w:w="1310"/>
        <w:gridCol w:w="1128"/>
        <w:gridCol w:w="2675"/>
      </w:tblGrid>
      <w:tr w:rsidR="002C2B6A" w:rsidRPr="002F700A" w:rsidTr="007802DB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3"/>
            <w:shd w:val="clear" w:color="auto" w:fill="FFFFFF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shd w:val="clear" w:color="auto" w:fill="D9D9D9"/>
            <w:vAlign w:val="center"/>
          </w:tcPr>
          <w:p w:rsidR="002C2B6A" w:rsidRPr="002C2B6A" w:rsidRDefault="002C2B6A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實施年級</w:t>
            </w:r>
          </w:p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3"/>
            <w:shd w:val="clear" w:color="auto" w:fill="FFFFFF"/>
            <w:vAlign w:val="center"/>
          </w:tcPr>
          <w:p w:rsidR="002C2B6A" w:rsidRPr="002C2B6A" w:rsidRDefault="003C1A8E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616" w:type="dxa"/>
            <w:shd w:val="clear" w:color="auto" w:fill="D9D9D9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每週(4)節，本學期共(</w:t>
            </w:r>
            <w:r w:rsidR="00E17E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2C2B6A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</w:t>
            </w:r>
          </w:p>
        </w:tc>
      </w:tr>
      <w:tr w:rsidR="003303D5" w:rsidRPr="002F700A" w:rsidTr="00E2239C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能在具體情境中，解決整數乘以分數、分數乘以分數、分數除以整數的問題。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能解決生活中整數乘以小數（或小數乘以小數）的直式乘法問題。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能理解分數的乘法（或小數乘法中），被乘數、乘數和積的關係；理解多位小數的整數倍的計算，並解決生活中的計算問題。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認識扇形、繪製扇形，及扇形的應用；認識圓心角，及1/2圓、1/3圓、1/4圓、1/6圓……的扇形。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了解正方體和長方體的體積公式與應用；認識立方公尺（m3）的意義，並了解立方公分與立方公尺間的關係及換算。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能用直式解決整數除以整數（或小數除以整數），商為三位小數以內，沒有餘數的計算。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能做簡單分數換成小數（或簡單小數換成分數），解決生活上的問題。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能認識公噸；能認識公噸和公斤的關係，並利用此關係進行整數和小數的換算與計算問題。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能認識公畝、公頃和平方公里，及平方公尺、公畝、公頃和平方公里相互間的關係，並利用此關係進行整數和小數的換算與計算問題。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能透過實物、圖片的操作與分類，辨識柱體和錐體；能透過觀察與操作，了解柱體、錐體的組成要素與性質。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能透過組成要素的比較，了解角柱和圓柱（或角錐和圓錐）的異同，及其要素間的關係。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能由生活情境中的問題，理解比率、百分率，解決生活中與百分率有關的問題。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認識體積和容積，及容積、容量的關係；了解正方體、長方體容積的求法，及不規則物體體積的算法。</w:t>
            </w:r>
          </w:p>
          <w:p w:rsidR="003303D5" w:rsidRPr="00E2239C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新細明體" w:hAnsi="新細明體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能報讀較複雜的長條圖、折線圖，整理生活中的有序資料，繪製成折線圖。</w:t>
            </w:r>
          </w:p>
        </w:tc>
      </w:tr>
      <w:tr w:rsidR="003303D5" w:rsidRPr="002F700A" w:rsidTr="007802DB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該學習階段</w:t>
            </w:r>
          </w:p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3303D5">
              <w:rPr>
                <w:rFonts w:ascii="標楷體" w:eastAsia="標楷體" w:hAnsi="標楷體"/>
                <w:sz w:val="20"/>
                <w:szCs w:val="20"/>
              </w:rPr>
              <w:t>-E-B1</w:t>
            </w: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數-E-B2具備報讀、製作基本統計圖表之能力。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數-E-B3具備感受藝術作品中的數學形體或式樣的素養。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數-E-C3具備理解與關心多元文化或語言的數學表徵的素養，並與自己的語言文化比較。</w:t>
            </w:r>
          </w:p>
        </w:tc>
      </w:tr>
      <w:tr w:rsidR="003303D5" w:rsidRPr="002F700A" w:rsidTr="007802DB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課程架構脈絡</w:t>
            </w:r>
          </w:p>
        </w:tc>
      </w:tr>
      <w:tr w:rsidR="003303D5" w:rsidRPr="002F700A" w:rsidTr="00B236CD">
        <w:trPr>
          <w:trHeight w:val="300"/>
          <w:jc w:val="center"/>
        </w:trPr>
        <w:tc>
          <w:tcPr>
            <w:tcW w:w="1162" w:type="dxa"/>
            <w:vMerge w:val="restart"/>
            <w:shd w:val="clear" w:color="auto" w:fill="FFFFFF"/>
            <w:vAlign w:val="center"/>
          </w:tcPr>
          <w:p w:rsidR="003303D5" w:rsidRPr="002C2B6A" w:rsidRDefault="003303D5" w:rsidP="002C2B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表現任務</w:t>
            </w:r>
          </w:p>
          <w:p w:rsidR="003303D5" w:rsidRPr="002C2B6A" w:rsidRDefault="003303D5" w:rsidP="002C2B6A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2690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</w:t>
            </w:r>
          </w:p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3303D5" w:rsidRPr="002F700A" w:rsidTr="00B236CD">
        <w:trPr>
          <w:trHeight w:val="262"/>
          <w:jc w:val="center"/>
        </w:trPr>
        <w:tc>
          <w:tcPr>
            <w:tcW w:w="1162" w:type="dxa"/>
            <w:vMerge/>
            <w:shd w:val="clear" w:color="auto" w:fill="FFFFFF"/>
            <w:vAlign w:val="center"/>
          </w:tcPr>
          <w:p w:rsidR="003303D5" w:rsidRPr="002C2B6A" w:rsidRDefault="003303D5" w:rsidP="002C2B6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690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81797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A81797" w:rsidRPr="00F22E00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A81797" w:rsidRPr="00F637A2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用分數表示整數相除的結果、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整數的分數倍、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分數的分數倍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1.能在測量的情境中，理解分數之「整數相除」的意涵。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2.能在具體情境中，解決整數乘以分數的問題。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3.能在具體情境中，解決分數乘以分數的問題。</w:t>
            </w:r>
          </w:p>
        </w:tc>
        <w:tc>
          <w:tcPr>
            <w:tcW w:w="2410" w:type="dxa"/>
            <w:shd w:val="clear" w:color="auto" w:fill="auto"/>
          </w:tcPr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N-5-5分數的乘法：整數乘以分數、分數乘以分數的意義。知道用約分簡化乘法計算。處理乘積一定比被乘數大的錯誤類型。透過分數計算的公式，知道乘法交換律在分數也成立。</w:t>
            </w:r>
          </w:p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</w:tc>
        <w:tc>
          <w:tcPr>
            <w:tcW w:w="1134" w:type="dxa"/>
            <w:shd w:val="clear" w:color="auto" w:fill="auto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【環境教育】</w:t>
            </w:r>
          </w:p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A81797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A81797" w:rsidRPr="00D91449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第二週</w:t>
            </w:r>
          </w:p>
          <w:p w:rsidR="00A81797" w:rsidRPr="00D91449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用分數表示整數相除的結果、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整數的分數倍、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分數的分數倍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1.能在測量的情境中，理解分數之「整數相除」的意涵。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2.能在具體情境中，解決整數乘以分數的問題。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3.能在具體情境中，解決分數乘以分數的問題。</w:t>
            </w:r>
          </w:p>
        </w:tc>
        <w:tc>
          <w:tcPr>
            <w:tcW w:w="2410" w:type="dxa"/>
            <w:shd w:val="clear" w:color="auto" w:fill="auto"/>
          </w:tcPr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N-5-5分數的乘法：整數乘以分數、分數乘以分數的意義。知道用約分簡化乘法計算。處理乘積一定比被乘數大的錯誤類型。透過分數計算的公式，知道乘法交換律在分數也成立。</w:t>
            </w:r>
          </w:p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</w:tc>
        <w:tc>
          <w:tcPr>
            <w:tcW w:w="1134" w:type="dxa"/>
            <w:shd w:val="clear" w:color="auto" w:fill="auto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A81797" w:rsidRPr="00391FDA" w:rsidRDefault="00A81797" w:rsidP="00A817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被乘數、乘數和積的關係、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分數除以整數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1.能在具體情境中，解決分數乘以分數的問</w:t>
            </w: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2.能在分數的乘法中，察覺被乘數、乘數和積的關係。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3.能在具體情境中，解決分數除以整數的問題。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約分簡化乘法計算。處理乘積一定比被乘數大的錯誤類型。透過分數計算的公式，知道乘法交換律在分數也成立。</w:t>
            </w:r>
          </w:p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N-5-7分數除以整數：分數除以整數的意義。最後將問題轉化為乘以單位分數。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多位小數乘以整數、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整數的小數倍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1.能理解多位小數的整數倍的計算，並解決生活中的計算問題。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2.能解決生活中整數乘以小數的直式乘法問題。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第五週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小數的小數倍、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被乘數、乘數和積的關係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1.能解決生活中小數乘以小數的直式乘法問題。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2.能理解小數乘法中，被乘數、乘數和積的關係。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第3單元扇形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認識圓心角、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圓……的扇形、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繪製扇形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1.認識扇形。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2.認識圓心角。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3.認識1/2圓、1/3圓、1/4圓、1/6圓……的扇形。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4.繪製扇形。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5.扇形的應用。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s-Ⅲ-2認識圓周率的意義，理解圓面積、圓周長、扇形面積與弧長之計算方式。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S-5-3扇形：扇形的定義。「圓心角」。扇形可視為圓的一部分。將扇形與分數結合（幾分之幾圓）。能畫出指定扇形。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【海洋教育】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海E4認識家鄉或鄰近的水域環境與產業。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第4單元體積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體積的公式、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認識立方公尺和換算、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複合形體的體積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1.了解正方體和長方體的體積公式與應用。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2.認識立方公尺（m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3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）的意義，並了解立方公分與立方公尺間的關係及換算。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【原住民族教育】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原E10原住民族音樂、舞蹈、服飾、建築與各種工藝技實作。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第八週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第5單元整數、小數除以整數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整數除以整數、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小數除以整數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1.能用直式解決整數除以整數，商為三位小數以內，沒有餘數的計算。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2.能用直式解決小數除以整數，商為三位小數以內，沒有餘數的計算。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N-5-9整數、小數除以整數(商為小數)：整數除以整數(商為小數)、小數除以整數的意義。教師用位值的概念說明直式計算的合理性。能用概數協助處理除不盡的情況。熟悉分母為2、4、5、8之真分數所對應的小數。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第5單元整數、小數除以整數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分數和小數的互換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1.能做簡單分數換成小數，解決生活上的問題。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2.能做簡單小數換成分數，解決生活上的問題。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N-5-9整數、小數除以整數(商為小數)：整數除以整數(商為小數)、小數除以整數的意義。教師用位值的概念說明直式計算的合理性。能用概數協助處理除不盡的情況。熟悉分母為2、4、5、8之真分數所對應的小數。</w:t>
            </w:r>
          </w:p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加油小站1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</w:t>
            </w:r>
            <w:r w:rsidRPr="003303D5">
              <w:rPr>
                <w:rFonts w:ascii="標楷體" w:eastAsia="標楷體" w:hAnsi="標楷體" w:cs="華康粗圓體6.."/>
                <w:color w:val="000000"/>
                <w:sz w:val="20"/>
                <w:szCs w:val="20"/>
              </w:rPr>
              <w:t>Try</w:t>
            </w: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數學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統整第1單元～第5單元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n-Ⅲ-6理解分數乘法和除法的意義、計算與應用。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s-Ⅲ-2認識圓周率的意義，理解圓面積、圓周長、扇形面積與弧長之計算方式。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N-5-5分數的乘法：整數乘以分數、分數乘以分數的意義。知道用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約分簡化乘法計算。處理乘積一定比被乘數大的錯誤類型。透過分數計算的公式，知道乘法交換律在分數也成立。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N-5-7分數除以整數：分數除以整數的意義。最後將問題轉化為乘以單位分數。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S-5-3扇形：扇形的定義。「圓心角」。扇形可視為圓的一部分。將扇形與分數結合（幾分之幾圓）。能畫出指定扇形。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用概數協助處理除不盡的情況。熟悉分母為2、4、5、8之真分數所對應的小數。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第6單元生活中的大單位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公噸和公斤的換算及應用、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認識公畝和公頃、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平方公尺、公畝和公頃的換算及應用、6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認識平方公里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1.能認識公噸。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2.能認識公噸和公斤的關係，並利用此關係進行整數和小數的換算與計算問題。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3.能認識公畝、公頃和平方公里。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4.能認識平方公尺、公畝、公頃和平方公里相互間的關係，並利用此關係進行整數和小數的換算與計算問題。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N-5-13重量：「公噸」。生活實例之應用。含與公斤」的換算與計算。使用概數。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第6單元生活中的大單位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6-6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平方公尺、公畝、公頃和平方公里的換算及應用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1.能認識公畝、公頃和平方公里。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2.能認識平方公尺、公畝、公頃和平方公里相互間的關係，並利用此關係進行整數和小數的換算與計算問題。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N-5-12面積：「公畝」、「公頃」、「平方公里」。生活實例之應用。含與「平方公尺」的換算與計算。使用概數。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第7單元柱體、錐體和球體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柱體和錐體的分類與命名、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柱體的構成要素、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錐體的構成要素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1.能透過實物、圖片的操作與分類，辨識柱體和錐體。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2.能透過觀察與操作，了解柱體的組成要素與性質。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3.能透過觀察與操作，了解錐體的組成要素與性質。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4.能透過組成要素的比較，了解角柱和圓柱的異同，及其要素間的關係。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5.能透過組成要素的比較，了解角錐和圓錐的異同，及其要素間的關係。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S-5-7球、柱體與錐體：以操作活動為主。認識球、(直)圓柱、(直)角柱、(直)角錐、(直)圓錐。認識柱體和錐體之構成要素與展開圖。檢查柱體兩底面平行；檢查柱體側面和底面垂直，錐體側面和底面不垂直。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【國際教育】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國E5體認國際文化的多樣性。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第7單元柱體、錐體和球體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柱體及錐體面和面的關係、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1.能透過觀察與操作，了解錐體的組成要素與性質。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2.能透過組成要素的比較，了解角錐和圓錐的異同，及其要素間的關係。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3.理解柱體和錐體中，面和面的關係。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4.認識球體。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S-5-6空間中面與面的關係：以操作活動為主。生活中面與面平行或垂直的現象。正方體(長方體)中面與面的平行或垂直關係。用正方體(長方體)檢查面與面的平行與垂直。</w:t>
            </w:r>
          </w:p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檢查柱體兩底面平行；檢查柱體側面和底面垂直，錐體側面和底面不垂直。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【國際教育】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國E5體認國際文化的多樣性。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認識比率、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認識百分率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1.能由生活情境中的問題，理解比率。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2.能由生活情境中的問題，理解百分率。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第十六週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百分率的應用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◆能解決生活中與百分率有關的問題。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【家庭教育】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家E8物品的購買與整理。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家E9家庭日常消費。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家E10金錢與物品的價值。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第十七週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第9單元容積和容量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認識容積、</w:t>
            </w: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容積和容量的關係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1.認識體積和容積的關係。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2.了解正方體、長方體容積的求法。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3.認識容積、容量的關係。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n-Ⅲ-12理解容量、容積和體積之間的關係，並做應用。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【海洋教育】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海E11認識海洋生物與生態。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第9單元容積和容量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不規則物體的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體積、</w:t>
            </w: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容量和容積的計算與生活應用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1.了解正方體、長方體容積的求法。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2.認識容積、容量的關</w:t>
            </w: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3.了解不規則物體體積的算法。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n-Ⅲ-12理解容量、容積和體積之間的關係，並做應用。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【海洋教育】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海E11認識海洋生物與生態。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第10單元長條圖和折線圖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10-1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認識複雜長條圖和折線圖、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10-2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繪製折線圖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1.能報讀較複雜的長條圖。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2.能報讀較複雜的折線圖。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3.能整理生活中的有序資料，繪製成折線圖。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d-Ⅲ-1報讀圓形圖，製作折線圖與圓形圖，並據以做簡單推論。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D-5-1製作折線圖：製作生活中的折線圖。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加油小站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</w:t>
            </w:r>
            <w:r w:rsidRPr="003303D5">
              <w:rPr>
                <w:rFonts w:ascii="標楷體" w:eastAsia="標楷體" w:hAnsi="標楷體" w:cs="華康粗圓體6.."/>
                <w:color w:val="000000"/>
                <w:sz w:val="20"/>
                <w:szCs w:val="20"/>
              </w:rPr>
              <w:t>Try</w:t>
            </w: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數學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伅.臥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伅.臥.." w:hint="eastAsia"/>
                <w:color w:val="000000"/>
                <w:kern w:val="0"/>
                <w:sz w:val="20"/>
                <w:szCs w:val="20"/>
              </w:rPr>
              <w:t>◆統整第6單元～第10單元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n-Ⅲ-12理解容量、容積和體積之間的關係，並做應用。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d-Ⅲ-1報讀圓形圖，製作折線圖與圓形圖，並據以做簡單推論。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N-5-12面積：「公畝」、「公頃」、「平方公里」。生活實例之應用。含與「平方公尺」的換算與計算。使用概數。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N-5-13重量：「公噸」。生活實例之應用。含與公斤」的換算與計算。使用概數。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S-5-6空間中面與面的關係：以操作活動為主。生活中面與面平行或垂直的現象。正方體(長方體)中面與面的平行或垂直關係。用正方體(長方體)檢查面與面的平行與垂直。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S-5-7球、柱體與錐體：以操作活動為主。認識球、(直)圓柱、(直)角柱、(直)角錐、(直)圓錐。認識柱體和錐體之構成要素與展開圖。檢查柱體兩底面平行；檢查柱體側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面和底面垂直，錐體側面和底面不垂直。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D-5-1製作折線圖：製作生活中的折線圖。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【科技教育】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科E9具備與他人團隊合作的能力。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【法治教育】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法E3利用規則來避免衝突。</w:t>
            </w:r>
          </w:p>
        </w:tc>
      </w:tr>
    </w:tbl>
    <w:p w:rsidR="00BC450E" w:rsidRPr="00B451AF" w:rsidRDefault="00BC450E" w:rsidP="00C141D8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/>
          <w:sz w:val="28"/>
        </w:rPr>
      </w:pPr>
    </w:p>
    <w:sectPr w:rsidR="00BC450E" w:rsidRPr="00B451AF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45" w:rsidRDefault="00427245" w:rsidP="008A1862">
      <w:r>
        <w:separator/>
      </w:r>
    </w:p>
  </w:endnote>
  <w:endnote w:type="continuationSeparator" w:id="0">
    <w:p w:rsidR="00427245" w:rsidRDefault="0042724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華康中圓體">
    <w:altName w:val="細明體"/>
    <w:charset w:val="88"/>
    <w:family w:val="modern"/>
    <w:pitch w:val="fixed"/>
    <w:sig w:usb0="A000023F" w:usb1="3A4F9C38" w:usb2="00000016" w:usb3="00000000" w:csb0="001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粗圓體6..">
    <w:altName w:val="華康粗圓體3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FU-BZ">
    <w:altName w:val="Arial Unicode MS"/>
    <w:panose1 w:val="00000000000000000000"/>
    <w:charset w:val="86"/>
    <w:family w:val="swiss"/>
    <w:notTrueType/>
    <w:pitch w:val="default"/>
    <w:sig w:usb0="00000000" w:usb1="080E0000" w:usb2="00000010" w:usb3="00000000" w:csb0="00140000" w:csb1="00000000"/>
  </w:font>
  <w:font w:name="南一鈅鸃...">
    <w:altName w:val="南一鸃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伅.臥..">
    <w:altName w:val="南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45" w:rsidRDefault="00427245" w:rsidP="008A1862">
      <w:r>
        <w:separator/>
      </w:r>
    </w:p>
  </w:footnote>
  <w:footnote w:type="continuationSeparator" w:id="0">
    <w:p w:rsidR="00427245" w:rsidRDefault="0042724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12" w:rsidRPr="008D680A" w:rsidRDefault="00772912" w:rsidP="008D680A">
    <w:pPr>
      <w:pStyle w:val="a4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 w:rsidRPr="002F700A">
      <w:rPr>
        <w:rFonts w:ascii="新細明體" w:hAnsi="新細明體" w:hint="eastAsia"/>
      </w:rPr>
      <w:t>學習課程(調整</w:t>
    </w:r>
    <w:r w:rsidRPr="002F700A">
      <w:rPr>
        <w:rFonts w:ascii="新細明體" w:hAnsi="新細明體"/>
      </w:rPr>
      <w:t>)</w:t>
    </w:r>
    <w:r w:rsidRPr="002F700A">
      <w:rPr>
        <w:rFonts w:ascii="新細明體" w:hAnsi="新細明體" w:hint="eastAsia"/>
      </w:rPr>
      <w:t>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AAB"/>
    <w:multiLevelType w:val="hybridMultilevel"/>
    <w:tmpl w:val="DCFE99A0"/>
    <w:lvl w:ilvl="0" w:tplc="0F4C2EAE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2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3C5A23"/>
    <w:multiLevelType w:val="hybridMultilevel"/>
    <w:tmpl w:val="59E4EF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2D53F9"/>
    <w:multiLevelType w:val="hybridMultilevel"/>
    <w:tmpl w:val="15DE6302"/>
    <w:lvl w:ilvl="0" w:tplc="C88C5898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F211585"/>
    <w:multiLevelType w:val="hybridMultilevel"/>
    <w:tmpl w:val="A3A0B2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8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0FC8"/>
    <w:rsid w:val="00027C49"/>
    <w:rsid w:val="000607FC"/>
    <w:rsid w:val="00085A90"/>
    <w:rsid w:val="00094976"/>
    <w:rsid w:val="000A34B7"/>
    <w:rsid w:val="000C25F9"/>
    <w:rsid w:val="000F1F5C"/>
    <w:rsid w:val="00137195"/>
    <w:rsid w:val="00153C09"/>
    <w:rsid w:val="001625B1"/>
    <w:rsid w:val="00163EF5"/>
    <w:rsid w:val="00165384"/>
    <w:rsid w:val="0018401B"/>
    <w:rsid w:val="00185E9E"/>
    <w:rsid w:val="001C7CF1"/>
    <w:rsid w:val="00223D76"/>
    <w:rsid w:val="002276EE"/>
    <w:rsid w:val="002328D1"/>
    <w:rsid w:val="0025269A"/>
    <w:rsid w:val="00252FEE"/>
    <w:rsid w:val="00292282"/>
    <w:rsid w:val="002C008D"/>
    <w:rsid w:val="002C2B6A"/>
    <w:rsid w:val="002E3387"/>
    <w:rsid w:val="002F6C48"/>
    <w:rsid w:val="002F700A"/>
    <w:rsid w:val="00307A46"/>
    <w:rsid w:val="003303D5"/>
    <w:rsid w:val="00330E6A"/>
    <w:rsid w:val="0034508E"/>
    <w:rsid w:val="003A2485"/>
    <w:rsid w:val="003B0455"/>
    <w:rsid w:val="003B0815"/>
    <w:rsid w:val="003C1A8E"/>
    <w:rsid w:val="004255F6"/>
    <w:rsid w:val="00427245"/>
    <w:rsid w:val="00432069"/>
    <w:rsid w:val="00436C9A"/>
    <w:rsid w:val="00490CD4"/>
    <w:rsid w:val="00495722"/>
    <w:rsid w:val="004A7148"/>
    <w:rsid w:val="004C5354"/>
    <w:rsid w:val="004E4692"/>
    <w:rsid w:val="0051739D"/>
    <w:rsid w:val="005446B1"/>
    <w:rsid w:val="00556FED"/>
    <w:rsid w:val="005A640C"/>
    <w:rsid w:val="005B0D4F"/>
    <w:rsid w:val="005E3C65"/>
    <w:rsid w:val="005F0D2B"/>
    <w:rsid w:val="006000D3"/>
    <w:rsid w:val="00611E4C"/>
    <w:rsid w:val="00612A64"/>
    <w:rsid w:val="0063568D"/>
    <w:rsid w:val="00637F62"/>
    <w:rsid w:val="006428B7"/>
    <w:rsid w:val="00650BBB"/>
    <w:rsid w:val="00655AAA"/>
    <w:rsid w:val="00657780"/>
    <w:rsid w:val="00657D1A"/>
    <w:rsid w:val="00671F7A"/>
    <w:rsid w:val="00681874"/>
    <w:rsid w:val="006D2FDB"/>
    <w:rsid w:val="006E5F26"/>
    <w:rsid w:val="00742BD3"/>
    <w:rsid w:val="00743924"/>
    <w:rsid w:val="007446E0"/>
    <w:rsid w:val="00772912"/>
    <w:rsid w:val="007802DB"/>
    <w:rsid w:val="00795044"/>
    <w:rsid w:val="00795726"/>
    <w:rsid w:val="007A12B1"/>
    <w:rsid w:val="007D2CE6"/>
    <w:rsid w:val="007D339F"/>
    <w:rsid w:val="007F5039"/>
    <w:rsid w:val="00824151"/>
    <w:rsid w:val="00866A50"/>
    <w:rsid w:val="008A1862"/>
    <w:rsid w:val="008A3824"/>
    <w:rsid w:val="008D680A"/>
    <w:rsid w:val="008D741D"/>
    <w:rsid w:val="0090433B"/>
    <w:rsid w:val="009219D6"/>
    <w:rsid w:val="009221A9"/>
    <w:rsid w:val="00971949"/>
    <w:rsid w:val="00972740"/>
    <w:rsid w:val="00976989"/>
    <w:rsid w:val="00993A5B"/>
    <w:rsid w:val="0099480B"/>
    <w:rsid w:val="009A026A"/>
    <w:rsid w:val="009A185A"/>
    <w:rsid w:val="009C3B7C"/>
    <w:rsid w:val="009D1D52"/>
    <w:rsid w:val="009D7977"/>
    <w:rsid w:val="00A25A76"/>
    <w:rsid w:val="00A72546"/>
    <w:rsid w:val="00A74B7C"/>
    <w:rsid w:val="00A81797"/>
    <w:rsid w:val="00A83E92"/>
    <w:rsid w:val="00A87F0B"/>
    <w:rsid w:val="00AB0D31"/>
    <w:rsid w:val="00AB0EDE"/>
    <w:rsid w:val="00AB1F89"/>
    <w:rsid w:val="00AB3129"/>
    <w:rsid w:val="00AD09EB"/>
    <w:rsid w:val="00B059F9"/>
    <w:rsid w:val="00B236CD"/>
    <w:rsid w:val="00B34FCB"/>
    <w:rsid w:val="00B451AF"/>
    <w:rsid w:val="00B75A6E"/>
    <w:rsid w:val="00BA0EF7"/>
    <w:rsid w:val="00BA4210"/>
    <w:rsid w:val="00BB2175"/>
    <w:rsid w:val="00BC450E"/>
    <w:rsid w:val="00BC72E0"/>
    <w:rsid w:val="00BE1A34"/>
    <w:rsid w:val="00BE294F"/>
    <w:rsid w:val="00BF7DF1"/>
    <w:rsid w:val="00C141D8"/>
    <w:rsid w:val="00C170C9"/>
    <w:rsid w:val="00C2055E"/>
    <w:rsid w:val="00C2245F"/>
    <w:rsid w:val="00C477AA"/>
    <w:rsid w:val="00C64C68"/>
    <w:rsid w:val="00C67F92"/>
    <w:rsid w:val="00CB1423"/>
    <w:rsid w:val="00CC1206"/>
    <w:rsid w:val="00CD273A"/>
    <w:rsid w:val="00CD66C3"/>
    <w:rsid w:val="00CE43B4"/>
    <w:rsid w:val="00D03247"/>
    <w:rsid w:val="00D05AF5"/>
    <w:rsid w:val="00D14BEE"/>
    <w:rsid w:val="00D73BAA"/>
    <w:rsid w:val="00D86C0A"/>
    <w:rsid w:val="00D87D40"/>
    <w:rsid w:val="00D97D94"/>
    <w:rsid w:val="00DA40C9"/>
    <w:rsid w:val="00DA5AA8"/>
    <w:rsid w:val="00DC7047"/>
    <w:rsid w:val="00DD19B8"/>
    <w:rsid w:val="00DE2615"/>
    <w:rsid w:val="00E0741F"/>
    <w:rsid w:val="00E0779E"/>
    <w:rsid w:val="00E17EC5"/>
    <w:rsid w:val="00E2239C"/>
    <w:rsid w:val="00E51793"/>
    <w:rsid w:val="00E66A85"/>
    <w:rsid w:val="00E84D01"/>
    <w:rsid w:val="00E936FE"/>
    <w:rsid w:val="00EB541C"/>
    <w:rsid w:val="00F305F3"/>
    <w:rsid w:val="00F33863"/>
    <w:rsid w:val="00F66F7C"/>
    <w:rsid w:val="00F860AF"/>
    <w:rsid w:val="00FA794D"/>
    <w:rsid w:val="00FB4B50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EEE1EB-0BC1-4A45-A4BD-59B50959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hAnsi="Times New Roman"/>
      <w:szCs w:val="24"/>
      <w:lang w:val="x-none" w:eastAsia="x-none"/>
    </w:rPr>
  </w:style>
  <w:style w:type="character" w:customStyle="1" w:styleId="30">
    <w:name w:val="本文縮排 3 字元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2C2B6A"/>
  </w:style>
  <w:style w:type="table" w:customStyle="1" w:styleId="10">
    <w:name w:val="表格格線1"/>
    <w:basedOn w:val="a1"/>
    <w:next w:val="a3"/>
    <w:uiPriority w:val="59"/>
    <w:rsid w:val="002C2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C2B6A"/>
    <w:pPr>
      <w:ind w:leftChars="200" w:left="480"/>
    </w:pPr>
  </w:style>
  <w:style w:type="paragraph" w:customStyle="1" w:styleId="Pa2">
    <w:name w:val="Pa2"/>
    <w:basedOn w:val="a"/>
    <w:next w:val="a"/>
    <w:uiPriority w:val="99"/>
    <w:rsid w:val="002C2B6A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/>
      <w:kern w:val="0"/>
      <w:szCs w:val="24"/>
    </w:rPr>
  </w:style>
  <w:style w:type="paragraph" w:customStyle="1" w:styleId="a9">
    <w:name w:val="教學策略與重點"/>
    <w:basedOn w:val="a"/>
    <w:rsid w:val="002C2B6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  <w:szCs w:val="24"/>
    </w:rPr>
  </w:style>
  <w:style w:type="character" w:customStyle="1" w:styleId="A60">
    <w:name w:val="A6"/>
    <w:uiPriority w:val="99"/>
    <w:rsid w:val="002C2B6A"/>
    <w:rPr>
      <w:rFonts w:cs="文鼎標準宋體"/>
      <w:color w:val="000000"/>
      <w:sz w:val="22"/>
      <w:szCs w:val="22"/>
    </w:rPr>
  </w:style>
  <w:style w:type="numbering" w:customStyle="1" w:styleId="11">
    <w:name w:val="無清單11"/>
    <w:next w:val="a2"/>
    <w:uiPriority w:val="99"/>
    <w:semiHidden/>
    <w:unhideWhenUsed/>
    <w:rsid w:val="002C2B6A"/>
  </w:style>
  <w:style w:type="paragraph" w:customStyle="1" w:styleId="TableParagraph">
    <w:name w:val="Table Paragraph"/>
    <w:basedOn w:val="a"/>
    <w:uiPriority w:val="1"/>
    <w:qFormat/>
    <w:rsid w:val="002C2B6A"/>
    <w:pPr>
      <w:autoSpaceDE w:val="0"/>
      <w:autoSpaceDN w:val="0"/>
    </w:pPr>
    <w:rPr>
      <w:rFonts w:ascii="新細明體" w:hAnsi="新細明體" w:cs="新細明體"/>
      <w:kern w:val="0"/>
      <w:sz w:val="22"/>
      <w:lang w:val="zh-TW" w:bidi="zh-TW"/>
    </w:rPr>
  </w:style>
  <w:style w:type="paragraph" w:customStyle="1" w:styleId="Pa1">
    <w:name w:val="Pa1"/>
    <w:basedOn w:val="a"/>
    <w:next w:val="a"/>
    <w:uiPriority w:val="99"/>
    <w:rsid w:val="0018401B"/>
    <w:pPr>
      <w:autoSpaceDE w:val="0"/>
      <w:autoSpaceDN w:val="0"/>
      <w:adjustRightInd w:val="0"/>
      <w:spacing w:line="227" w:lineRule="atLeast"/>
    </w:pPr>
    <w:rPr>
      <w:rFonts w:ascii="華康中圓體" w:eastAsia="華康中圓體" w:hAnsi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5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FDB5-2C3D-4EA5-B56E-A88F9FED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7822</Words>
  <Characters>8528</Characters>
  <Application>Microsoft Office Word</Application>
  <DocSecurity>0</DocSecurity>
  <Lines>656</Lines>
  <Paragraphs>961</Paragraphs>
  <ScaleCrop>false</ScaleCrop>
  <Company/>
  <LinksUpToDate>false</LinksUpToDate>
  <CharactersWithSpaces>15389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esoci1</dc:creator>
  <cp:keywords/>
  <cp:lastModifiedBy>Ping</cp:lastModifiedBy>
  <cp:revision>3</cp:revision>
  <dcterms:created xsi:type="dcterms:W3CDTF">2024-07-03T09:02:00Z</dcterms:created>
  <dcterms:modified xsi:type="dcterms:W3CDTF">2024-07-03T09:02:00Z</dcterms:modified>
</cp:coreProperties>
</file>