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0D152" w14:textId="1AD7F485" w:rsidR="006D1908" w:rsidRPr="0025269A" w:rsidRDefault="006D1908" w:rsidP="006D1908">
      <w:pPr>
        <w:snapToGrid w:val="0"/>
        <w:spacing w:line="40" w:lineRule="atLeast"/>
        <w:jc w:val="center"/>
        <w:rPr>
          <w:rFonts w:ascii="標楷體" w:eastAsia="標楷體" w:hAnsi="標楷體"/>
          <w:color w:val="000000"/>
          <w:szCs w:val="24"/>
        </w:rPr>
      </w:pPr>
      <w:bookmarkStart w:id="0" w:name="_GoBack"/>
      <w:bookmarkEnd w:id="0"/>
      <w:r w:rsidRPr="000427C1">
        <w:rPr>
          <w:rFonts w:ascii="標楷體" w:eastAsia="標楷體" w:hAnsi="標楷體" w:hint="eastAsia"/>
          <w:color w:val="000000"/>
          <w:sz w:val="28"/>
        </w:rPr>
        <w:t>連江縣</w:t>
      </w:r>
      <w:r w:rsidR="00887071">
        <w:rPr>
          <w:rFonts w:ascii="標楷體" w:eastAsia="標楷體" w:hAnsi="標楷體" w:hint="eastAsia"/>
          <w:color w:val="000000"/>
          <w:sz w:val="28"/>
        </w:rPr>
        <w:t>北竿鄉塘岐</w:t>
      </w:r>
      <w:r w:rsidRPr="000427C1">
        <w:rPr>
          <w:rFonts w:ascii="標楷體" w:eastAsia="標楷體" w:hAnsi="標楷體" w:hint="eastAsia"/>
          <w:color w:val="000000"/>
          <w:sz w:val="28"/>
        </w:rPr>
        <w:t>國民小學</w:t>
      </w:r>
      <w:r w:rsidR="000C60ED">
        <w:rPr>
          <w:rFonts w:ascii="標楷體" w:eastAsia="標楷體" w:hAnsi="標楷體" w:hint="eastAsia"/>
          <w:color w:val="000000"/>
          <w:sz w:val="28"/>
        </w:rPr>
        <w:t>113</w:t>
      </w:r>
      <w:r w:rsidRPr="000427C1">
        <w:rPr>
          <w:rFonts w:ascii="標楷體" w:eastAsia="標楷體" w:hAnsi="標楷體" w:hint="eastAsia"/>
          <w:color w:val="000000"/>
          <w:sz w:val="28"/>
        </w:rPr>
        <w:t>學年度第一學期五年級</w:t>
      </w:r>
      <w:r>
        <w:rPr>
          <w:rFonts w:ascii="標楷體" w:eastAsia="標楷體" w:hAnsi="標楷體" w:hint="eastAsia"/>
          <w:color w:val="000000"/>
          <w:sz w:val="28"/>
        </w:rPr>
        <w:t>社會</w:t>
      </w:r>
      <w:r w:rsidRPr="000427C1">
        <w:rPr>
          <w:rFonts w:ascii="標楷體" w:eastAsia="標楷體" w:hAnsi="標楷體" w:hint="eastAsia"/>
          <w:color w:val="000000"/>
          <w:sz w:val="28"/>
        </w:rPr>
        <w:t>領域學習課程計畫</w:t>
      </w:r>
    </w:p>
    <w:p w14:paraId="431046DE" w14:textId="54C40DA7" w:rsidR="00880C6B" w:rsidRDefault="006D1908" w:rsidP="00BD5F6C">
      <w:pPr>
        <w:snapToGrid w:val="0"/>
        <w:spacing w:line="40" w:lineRule="atLeast"/>
        <w:jc w:val="right"/>
        <w:rPr>
          <w:rFonts w:ascii="標楷體" w:eastAsia="標楷體" w:hAnsi="標楷體"/>
          <w:color w:val="000000"/>
          <w:sz w:val="28"/>
        </w:rPr>
      </w:pPr>
      <w:r w:rsidRPr="00301A08">
        <w:rPr>
          <w:rFonts w:ascii="Times New Roman" w:eastAsia="標楷體" w:hAnsi="Times New Roman" w:cs="Times New Roman"/>
          <w:color w:val="000000"/>
          <w:szCs w:val="24"/>
        </w:rPr>
        <w:t xml:space="preserve"> </w:t>
      </w:r>
      <w:r w:rsidR="007C3C0D" w:rsidRPr="00301A08">
        <w:rPr>
          <w:rFonts w:ascii="Times New Roman" w:eastAsia="標楷體" w:hAnsi="Times New Roman" w:cs="Times New Roman"/>
          <w:color w:val="000000"/>
          <w:szCs w:val="24"/>
        </w:rPr>
        <w:t>(</w:t>
      </w:r>
      <w:r w:rsidR="00887071">
        <w:rPr>
          <mc:AlternateContent>
            <mc:Choice Requires="w16se">
              <w:rFonts w:ascii="Times New Roman" w:eastAsia="標楷體" w:hAnsi="Times New Roman" w:cs="Times New Roman" w:hint="eastAsia"/>
            </mc:Choice>
            <mc:Fallback>
              <w:rFonts w:ascii="Segoe UI Emoji" w:eastAsia="Segoe UI Emoji" w:hAnsi="Segoe UI Emoji" w:cs="Segoe UI Emoji"/>
            </mc:Fallback>
          </mc:AlternateContent>
          <w:color w:val="000000"/>
          <w:szCs w:val="24"/>
        </w:rPr>
        <mc:AlternateContent>
          <mc:Choice Requires="w16se">
            <w16se:symEx w16se:font="Segoe UI Emoji" w16se:char="25A0"/>
          </mc:Choice>
          <mc:Fallback>
            <w:t>■</w:t>
          </mc:Fallback>
        </mc:AlternateContent>
      </w:r>
      <w:r w:rsidR="007C3C0D" w:rsidRPr="00301A08">
        <w:rPr>
          <w:rFonts w:ascii="Times New Roman" w:eastAsia="標楷體" w:hAnsi="Times New Roman" w:cs="Times New Roman"/>
          <w:color w:val="000000"/>
          <w:szCs w:val="24"/>
        </w:rPr>
        <w:t>普通班</w:t>
      </w:r>
      <w:r w:rsidR="007C3C0D" w:rsidRPr="00301A08">
        <w:rPr>
          <w:rFonts w:ascii="Times New Roman" w:eastAsia="標楷體" w:hAnsi="Times New Roman" w:cs="Times New Roman"/>
          <w:color w:val="000000"/>
          <w:szCs w:val="24"/>
        </w:rPr>
        <w:t>/□</w:t>
      </w:r>
      <w:r w:rsidR="007C3C0D" w:rsidRPr="00301A08">
        <w:rPr>
          <w:rFonts w:ascii="Times New Roman" w:eastAsia="標楷體" w:hAnsi="Times New Roman" w:cs="Times New Roman"/>
          <w:color w:val="000000"/>
          <w:szCs w:val="24"/>
        </w:rPr>
        <w:t>特教班</w:t>
      </w:r>
      <w:r w:rsidR="007C3C0D" w:rsidRPr="00301A08">
        <w:rPr>
          <w:rFonts w:ascii="Times New Roman" w:eastAsia="標楷體" w:hAnsi="Times New Roman" w:cs="Times New Roman"/>
          <w:color w:val="000000"/>
          <w:szCs w:val="24"/>
        </w:rPr>
        <w:t>)</w:t>
      </w:r>
    </w:p>
    <w:tbl>
      <w:tblPr>
        <w:tblStyle w:val="a7"/>
        <w:tblW w:w="1536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209"/>
        <w:gridCol w:w="567"/>
        <w:gridCol w:w="2410"/>
        <w:gridCol w:w="709"/>
        <w:gridCol w:w="1177"/>
        <w:gridCol w:w="1516"/>
        <w:gridCol w:w="610"/>
        <w:gridCol w:w="1374"/>
        <w:gridCol w:w="1843"/>
        <w:gridCol w:w="2246"/>
        <w:gridCol w:w="1701"/>
      </w:tblGrid>
      <w:tr w:rsidR="00880C6B" w:rsidRPr="008A3824" w14:paraId="47D91869" w14:textId="77777777" w:rsidTr="00281EF1">
        <w:trPr>
          <w:trHeight w:val="530"/>
          <w:jc w:val="center"/>
        </w:trPr>
        <w:tc>
          <w:tcPr>
            <w:tcW w:w="1776" w:type="dxa"/>
            <w:gridSpan w:val="2"/>
            <w:shd w:val="clear" w:color="auto" w:fill="D9D9D9" w:themeFill="background1" w:themeFillShade="D9"/>
            <w:vAlign w:val="center"/>
          </w:tcPr>
          <w:p w14:paraId="627B842B" w14:textId="77777777" w:rsidR="00880C6B" w:rsidRPr="009219D6" w:rsidRDefault="007C3C0D" w:rsidP="00281EF1">
            <w:pPr>
              <w:jc w:val="center"/>
              <w:rPr>
                <w:rFonts w:ascii="標楷體" w:eastAsia="標楷體" w:hAnsi="標楷體"/>
                <w:szCs w:val="24"/>
              </w:rPr>
            </w:pPr>
            <w:r>
              <w:rPr>
                <w:rFonts w:ascii="Times New Roman" w:eastAsia="標楷體" w:hAnsi="Times New Roman" w:cs="Times New Roman"/>
                <w:szCs w:val="24"/>
              </w:rPr>
              <w:t>教材版本</w:t>
            </w:r>
          </w:p>
        </w:tc>
        <w:tc>
          <w:tcPr>
            <w:tcW w:w="2410" w:type="dxa"/>
            <w:tcBorders>
              <w:bottom w:val="single" w:sz="2" w:space="0" w:color="auto"/>
            </w:tcBorders>
            <w:vAlign w:val="center"/>
          </w:tcPr>
          <w:p w14:paraId="378A5770" w14:textId="77777777" w:rsidR="00880C6B" w:rsidRPr="008A3824" w:rsidRDefault="007C3C0D" w:rsidP="00281EF1">
            <w:pPr>
              <w:jc w:val="center"/>
              <w:rPr>
                <w:rFonts w:ascii="標楷體" w:eastAsia="標楷體" w:hAnsi="標楷體"/>
              </w:rPr>
            </w:pPr>
            <w:r w:rsidRPr="00602A76">
              <w:rPr>
                <w:rFonts w:ascii="Times New Roman" w:eastAsia="標楷體" w:hAnsi="Times New Roman" w:cs="Times New Roman"/>
              </w:rPr>
              <w:t>康軒版</w:t>
            </w:r>
          </w:p>
        </w:tc>
        <w:tc>
          <w:tcPr>
            <w:tcW w:w="1886" w:type="dxa"/>
            <w:gridSpan w:val="2"/>
            <w:tcBorders>
              <w:bottom w:val="single" w:sz="2" w:space="0" w:color="auto"/>
            </w:tcBorders>
            <w:shd w:val="clear" w:color="auto" w:fill="D9D9D9" w:themeFill="background1" w:themeFillShade="D9"/>
            <w:vAlign w:val="center"/>
          </w:tcPr>
          <w:p w14:paraId="51493A27" w14:textId="77777777" w:rsidR="00880C6B" w:rsidRDefault="007C3C0D" w:rsidP="00281EF1">
            <w:pPr>
              <w:snapToGrid w:val="0"/>
              <w:jc w:val="center"/>
              <w:rPr>
                <w:rFonts w:ascii="標楷體" w:eastAsia="標楷體" w:hAnsi="標楷體"/>
                <w:szCs w:val="24"/>
              </w:rPr>
            </w:pPr>
            <w:r w:rsidRPr="009219D6">
              <w:rPr>
                <w:rFonts w:ascii="Times New Roman" w:eastAsia="標楷體" w:hAnsi="Times New Roman" w:cs="Times New Roman"/>
                <w:szCs w:val="24"/>
              </w:rPr>
              <w:t>實施年級</w:t>
            </w:r>
          </w:p>
          <w:p w14:paraId="0148DB8A" w14:textId="77777777" w:rsidR="00880C6B" w:rsidRPr="009219D6" w:rsidRDefault="007C3C0D" w:rsidP="00281EF1">
            <w:pPr>
              <w:snapToGrid w:val="0"/>
              <w:jc w:val="center"/>
              <w:rPr>
                <w:rFonts w:ascii="標楷體" w:eastAsia="標楷體" w:hAnsi="標楷體"/>
                <w:szCs w:val="24"/>
              </w:rPr>
            </w:pPr>
            <w:r>
              <w:rPr>
                <w:rFonts w:ascii="Times New Roman" w:eastAsia="標楷體" w:hAnsi="Times New Roman" w:cs="Times New Roman"/>
                <w:szCs w:val="24"/>
              </w:rPr>
              <w:t>(</w:t>
            </w:r>
            <w:r>
              <w:rPr>
                <w:rFonts w:ascii="Times New Roman" w:eastAsia="標楷體" w:hAnsi="Times New Roman" w:cs="Times New Roman"/>
                <w:szCs w:val="24"/>
              </w:rPr>
              <w:t>班級</w:t>
            </w:r>
            <w:r>
              <w:rPr>
                <w:rFonts w:ascii="Times New Roman" w:eastAsia="標楷體" w:hAnsi="Times New Roman" w:cs="Times New Roman"/>
                <w:szCs w:val="24"/>
              </w:rPr>
              <w:t>/</w:t>
            </w:r>
            <w:r>
              <w:rPr>
                <w:rFonts w:ascii="Times New Roman" w:eastAsia="標楷體" w:hAnsi="Times New Roman" w:cs="Times New Roman"/>
                <w:szCs w:val="24"/>
              </w:rPr>
              <w:t>組別</w:t>
            </w:r>
            <w:r>
              <w:rPr>
                <w:rFonts w:ascii="Times New Roman" w:eastAsia="標楷體" w:hAnsi="Times New Roman" w:cs="Times New Roman"/>
                <w:szCs w:val="24"/>
              </w:rPr>
              <w:t>)</w:t>
            </w:r>
          </w:p>
        </w:tc>
        <w:tc>
          <w:tcPr>
            <w:tcW w:w="2126" w:type="dxa"/>
            <w:gridSpan w:val="2"/>
            <w:tcBorders>
              <w:bottom w:val="single" w:sz="2" w:space="0" w:color="auto"/>
            </w:tcBorders>
            <w:vAlign w:val="center"/>
          </w:tcPr>
          <w:p w14:paraId="631AE9CA" w14:textId="77777777" w:rsidR="00880C6B" w:rsidRPr="009219D6" w:rsidRDefault="007C3C0D" w:rsidP="00281EF1">
            <w:pPr>
              <w:jc w:val="center"/>
              <w:rPr>
                <w:rFonts w:ascii="標楷體" w:eastAsia="標楷體" w:hAnsi="標楷體"/>
                <w:szCs w:val="24"/>
              </w:rPr>
            </w:pPr>
            <w:r>
              <w:rPr>
                <w:rFonts w:ascii="Times New Roman" w:eastAsia="標楷體" w:hAnsi="Times New Roman" w:cs="Times New Roman"/>
                <w:szCs w:val="24"/>
              </w:rPr>
              <w:t>五年級</w:t>
            </w:r>
          </w:p>
        </w:tc>
        <w:tc>
          <w:tcPr>
            <w:tcW w:w="1374" w:type="dxa"/>
            <w:tcBorders>
              <w:bottom w:val="single" w:sz="2" w:space="0" w:color="auto"/>
            </w:tcBorders>
            <w:shd w:val="pct15" w:color="auto" w:fill="auto"/>
            <w:vAlign w:val="center"/>
          </w:tcPr>
          <w:p w14:paraId="1A87CE1E" w14:textId="77777777" w:rsidR="00880C6B" w:rsidRPr="009219D6" w:rsidRDefault="007C3C0D" w:rsidP="00281EF1">
            <w:pPr>
              <w:jc w:val="center"/>
              <w:rPr>
                <w:rFonts w:ascii="標楷體" w:eastAsia="標楷體" w:hAnsi="標楷體"/>
                <w:szCs w:val="24"/>
              </w:rPr>
            </w:pPr>
            <w:r w:rsidRPr="009219D6">
              <w:rPr>
                <w:rFonts w:ascii="Times New Roman" w:eastAsia="標楷體" w:hAnsi="Times New Roman" w:cs="Times New Roman"/>
                <w:szCs w:val="24"/>
              </w:rPr>
              <w:t>教學節數</w:t>
            </w:r>
          </w:p>
        </w:tc>
        <w:tc>
          <w:tcPr>
            <w:tcW w:w="5790" w:type="dxa"/>
            <w:gridSpan w:val="3"/>
            <w:tcBorders>
              <w:bottom w:val="single" w:sz="2" w:space="0" w:color="auto"/>
            </w:tcBorders>
            <w:vAlign w:val="center"/>
          </w:tcPr>
          <w:p w14:paraId="66FB0AC5" w14:textId="77777777" w:rsidR="00880C6B" w:rsidRPr="009219D6" w:rsidRDefault="007C3C0D" w:rsidP="00281EF1">
            <w:pPr>
              <w:jc w:val="center"/>
              <w:rPr>
                <w:rFonts w:ascii="標楷體" w:eastAsia="標楷體" w:hAnsi="標楷體"/>
                <w:sz w:val="28"/>
                <w:szCs w:val="28"/>
              </w:rPr>
            </w:pPr>
            <w:r>
              <w:rPr>
                <w:rFonts w:ascii="Times New Roman" w:eastAsia="標楷體" w:hAnsi="Times New Roman" w:cs="Times New Roman"/>
                <w:szCs w:val="28"/>
              </w:rPr>
              <w:t>每週</w:t>
            </w:r>
            <w:r>
              <w:rPr>
                <w:rFonts w:ascii="Times New Roman" w:eastAsia="標楷體" w:hAnsi="Times New Roman" w:cs="Times New Roman"/>
                <w:szCs w:val="28"/>
              </w:rPr>
              <w:t>(3)</w:t>
            </w:r>
            <w:r>
              <w:rPr>
                <w:rFonts w:ascii="Times New Roman" w:eastAsia="標楷體" w:hAnsi="Times New Roman" w:cs="Times New Roman"/>
                <w:szCs w:val="28"/>
              </w:rPr>
              <w:t>節，本學期共</w:t>
            </w:r>
            <w:r>
              <w:rPr>
                <w:rFonts w:ascii="Times New Roman" w:eastAsia="標楷體" w:hAnsi="Times New Roman" w:cs="Times New Roman"/>
                <w:szCs w:val="28"/>
              </w:rPr>
              <w:t>(63)</w:t>
            </w:r>
            <w:r>
              <w:rPr>
                <w:rFonts w:ascii="Times New Roman" w:eastAsia="標楷體" w:hAnsi="Times New Roman" w:cs="Times New Roman"/>
                <w:szCs w:val="28"/>
              </w:rPr>
              <w:t>節</w:t>
            </w:r>
          </w:p>
        </w:tc>
      </w:tr>
      <w:tr w:rsidR="00880C6B" w:rsidRPr="008A3824" w14:paraId="15F8C255" w14:textId="77777777" w:rsidTr="00281EF1">
        <w:trPr>
          <w:trHeight w:val="678"/>
          <w:jc w:val="center"/>
        </w:trPr>
        <w:tc>
          <w:tcPr>
            <w:tcW w:w="1776" w:type="dxa"/>
            <w:gridSpan w:val="2"/>
            <w:shd w:val="clear" w:color="auto" w:fill="D9D9D9" w:themeFill="background1" w:themeFillShade="D9"/>
            <w:vAlign w:val="center"/>
          </w:tcPr>
          <w:p w14:paraId="6E8A3CBF" w14:textId="77777777" w:rsidR="00880C6B" w:rsidRPr="009219D6" w:rsidRDefault="007C3C0D" w:rsidP="00281EF1">
            <w:pPr>
              <w:snapToGrid w:val="0"/>
              <w:jc w:val="center"/>
              <w:rPr>
                <w:rFonts w:ascii="標楷體" w:eastAsia="標楷體" w:hAnsi="標楷體"/>
                <w:szCs w:val="24"/>
              </w:rPr>
            </w:pPr>
            <w:r w:rsidRPr="009219D6">
              <w:rPr>
                <w:rFonts w:ascii="Times New Roman" w:eastAsia="標楷體" w:hAnsi="Times New Roman" w:cs="Times New Roman"/>
                <w:szCs w:val="24"/>
              </w:rPr>
              <w:t>課程目標</w:t>
            </w:r>
          </w:p>
        </w:tc>
        <w:tc>
          <w:tcPr>
            <w:tcW w:w="13586" w:type="dxa"/>
            <w:gridSpan w:val="9"/>
            <w:vAlign w:val="center"/>
          </w:tcPr>
          <w:p w14:paraId="48496BF7" w14:textId="77777777" w:rsidR="007002C2" w:rsidRDefault="007C3C0D" w:rsidP="007002C2">
            <w:pPr>
              <w:jc w:val="both"/>
              <w:rPr>
                <w:rFonts w:ascii="標楷體" w:eastAsia="標楷體" w:hAnsi="標楷體"/>
              </w:rPr>
            </w:pPr>
            <w:r>
              <w:rPr>
                <w:rFonts w:ascii="Times New Roman" w:eastAsia="標楷體" w:hAnsi="Times New Roman" w:cs="Times New Roman"/>
              </w:rPr>
              <w:t>1.</w:t>
            </w:r>
            <w:r w:rsidRPr="002F1AE6">
              <w:rPr>
                <w:rFonts w:ascii="Times New Roman" w:eastAsia="標楷體" w:hAnsi="Times New Roman" w:cs="Times New Roman"/>
              </w:rPr>
              <w:t>透過認識臺灣在世界中的位置與範圍，思考人們如何和平相處，並闡述社會規範與法律的意義。</w:t>
            </w:r>
          </w:p>
          <w:p w14:paraId="43BFB0E1" w14:textId="77777777" w:rsidR="007002C2" w:rsidRDefault="007C3C0D" w:rsidP="007002C2">
            <w:pPr>
              <w:jc w:val="both"/>
              <w:rPr>
                <w:rFonts w:ascii="標楷體" w:eastAsia="標楷體" w:hAnsi="標楷體"/>
              </w:rPr>
            </w:pPr>
            <w:r>
              <w:rPr>
                <w:rFonts w:ascii="Times New Roman" w:eastAsia="標楷體" w:hAnsi="Times New Roman" w:cs="Times New Roman"/>
              </w:rPr>
              <w:t>2.</w:t>
            </w:r>
            <w:r w:rsidRPr="00E334A6">
              <w:rPr>
                <w:rFonts w:ascii="Times New Roman" w:eastAsia="標楷體" w:hAnsi="Times New Roman" w:cs="Times New Roman"/>
              </w:rPr>
              <w:t>認識臺灣的環境</w:t>
            </w:r>
            <w:r>
              <w:rPr>
                <w:rFonts w:ascii="Times New Roman" w:eastAsia="標楷體" w:hAnsi="Times New Roman" w:cs="Times New Roman"/>
              </w:rPr>
              <w:t>及</w:t>
            </w:r>
            <w:r w:rsidRPr="00E334A6">
              <w:rPr>
                <w:rFonts w:ascii="Times New Roman" w:eastAsia="標楷體" w:hAnsi="Times New Roman" w:cs="Times New Roman"/>
              </w:rPr>
              <w:t>可能發生的自然災害</w:t>
            </w:r>
            <w:r>
              <w:rPr>
                <w:rFonts w:ascii="Times New Roman" w:eastAsia="標楷體" w:hAnsi="Times New Roman" w:cs="Times New Roman"/>
              </w:rPr>
              <w:t>，並</w:t>
            </w:r>
            <w:r w:rsidRPr="00E334A6">
              <w:rPr>
                <w:rFonts w:ascii="Times New Roman" w:eastAsia="標楷體" w:hAnsi="Times New Roman" w:cs="Times New Roman"/>
              </w:rPr>
              <w:t>探討臺灣重要的資源，</w:t>
            </w:r>
            <w:r>
              <w:rPr>
                <w:rFonts w:ascii="Times New Roman" w:eastAsia="標楷體" w:hAnsi="Times New Roman" w:cs="Times New Roman"/>
              </w:rPr>
              <w:t>及如何</w:t>
            </w:r>
            <w:r w:rsidRPr="00E334A6">
              <w:rPr>
                <w:rFonts w:ascii="Times New Roman" w:eastAsia="標楷體" w:hAnsi="Times New Roman" w:cs="Times New Roman"/>
              </w:rPr>
              <w:t>珍惜資源、永續經營，珍愛臺灣。</w:t>
            </w:r>
          </w:p>
          <w:p w14:paraId="2BF192E3" w14:textId="77777777" w:rsidR="007002C2" w:rsidRDefault="007C3C0D" w:rsidP="007002C2">
            <w:pPr>
              <w:jc w:val="both"/>
              <w:rPr>
                <w:rFonts w:ascii="標楷體" w:eastAsia="標楷體" w:hAnsi="標楷體"/>
              </w:rPr>
            </w:pPr>
            <w:r>
              <w:rPr>
                <w:rFonts w:ascii="Times New Roman" w:eastAsia="標楷體" w:hAnsi="Times New Roman" w:cs="Times New Roman"/>
              </w:rPr>
              <w:t>3.</w:t>
            </w:r>
            <w:r w:rsidRPr="00E334A6">
              <w:rPr>
                <w:rFonts w:ascii="Times New Roman" w:eastAsia="標楷體" w:hAnsi="Times New Roman" w:cs="Times New Roman"/>
              </w:rPr>
              <w:t>透過觀察臺灣的地形來探究臺灣島如何形成，並思考史前時代的人們如何選擇生活環境，並利用這塊土地來生活。</w:t>
            </w:r>
          </w:p>
          <w:p w14:paraId="6D9CDE90" w14:textId="77777777" w:rsidR="007002C2" w:rsidRDefault="007C3C0D" w:rsidP="007002C2">
            <w:pPr>
              <w:jc w:val="both"/>
              <w:rPr>
                <w:rFonts w:ascii="標楷體" w:eastAsia="標楷體" w:hAnsi="標楷體"/>
              </w:rPr>
            </w:pPr>
            <w:r>
              <w:rPr>
                <w:rFonts w:ascii="Times New Roman" w:eastAsia="標楷體" w:hAnsi="Times New Roman" w:cs="Times New Roman"/>
              </w:rPr>
              <w:t>4.</w:t>
            </w:r>
            <w:r w:rsidRPr="00E334A6">
              <w:rPr>
                <w:rFonts w:ascii="Times New Roman" w:eastAsia="標楷體" w:hAnsi="Times New Roman" w:cs="Times New Roman"/>
              </w:rPr>
              <w:t>認識臺灣在世界中的位置與其位置的意義，說明在大航海時代下，荷蘭人、西班牙人與鄭氏時期的歷史更迭。</w:t>
            </w:r>
          </w:p>
          <w:p w14:paraId="36131AD2" w14:textId="77777777" w:rsidR="007002C2" w:rsidRDefault="007C3C0D" w:rsidP="007002C2">
            <w:pPr>
              <w:jc w:val="both"/>
              <w:rPr>
                <w:rFonts w:ascii="標楷體" w:eastAsia="標楷體" w:hAnsi="標楷體"/>
              </w:rPr>
            </w:pPr>
            <w:r>
              <w:rPr>
                <w:rFonts w:ascii="Times New Roman" w:eastAsia="標楷體" w:hAnsi="Times New Roman" w:cs="Times New Roman"/>
              </w:rPr>
              <w:t>5.</w:t>
            </w:r>
            <w:r w:rsidRPr="00E334A6">
              <w:rPr>
                <w:rFonts w:ascii="Times New Roman" w:eastAsia="標楷體" w:hAnsi="Times New Roman" w:cs="Times New Roman"/>
              </w:rPr>
              <w:t>透過引發學生對課本中景點的好奇，實際規劃旅遊行程並探訪，深化學習，並貼近生活，讓學生愛上自己所處的這塊土地。</w:t>
            </w:r>
          </w:p>
        </w:tc>
      </w:tr>
      <w:tr w:rsidR="00880C6B" w:rsidRPr="008A3824" w14:paraId="755AA3D5" w14:textId="77777777" w:rsidTr="00281EF1">
        <w:trPr>
          <w:trHeight w:val="845"/>
          <w:jc w:val="center"/>
        </w:trPr>
        <w:tc>
          <w:tcPr>
            <w:tcW w:w="1776" w:type="dxa"/>
            <w:gridSpan w:val="2"/>
            <w:shd w:val="clear" w:color="auto" w:fill="D9D9D9" w:themeFill="background1" w:themeFillShade="D9"/>
            <w:vAlign w:val="center"/>
          </w:tcPr>
          <w:p w14:paraId="0343FAC5" w14:textId="77777777" w:rsidR="00880C6B" w:rsidRPr="007C3C0D" w:rsidRDefault="007C3C0D" w:rsidP="00281EF1">
            <w:pPr>
              <w:jc w:val="center"/>
              <w:rPr>
                <w:rFonts w:ascii="標楷體" w:eastAsia="標楷體" w:hAnsi="標楷體"/>
                <w:color w:val="000000" w:themeColor="text1"/>
                <w:szCs w:val="24"/>
              </w:rPr>
            </w:pPr>
            <w:r w:rsidRPr="007C3C0D">
              <w:rPr>
                <w:rFonts w:ascii="Times New Roman" w:eastAsia="標楷體" w:hAnsi="Times New Roman" w:cs="Times New Roman"/>
                <w:color w:val="000000" w:themeColor="text1"/>
                <w:szCs w:val="24"/>
              </w:rPr>
              <w:t>該學習階段</w:t>
            </w:r>
          </w:p>
          <w:p w14:paraId="61F7FA68" w14:textId="77777777" w:rsidR="00880C6B" w:rsidRPr="007C3C0D" w:rsidRDefault="007C3C0D" w:rsidP="00281EF1">
            <w:pPr>
              <w:jc w:val="center"/>
              <w:rPr>
                <w:rFonts w:ascii="標楷體" w:eastAsia="標楷體" w:hAnsi="標楷體"/>
                <w:color w:val="000000" w:themeColor="text1"/>
                <w:szCs w:val="24"/>
              </w:rPr>
            </w:pPr>
            <w:r w:rsidRPr="007C3C0D">
              <w:rPr>
                <w:rFonts w:ascii="Times New Roman" w:eastAsia="標楷體" w:hAnsi="Times New Roman" w:cs="Times New Roman"/>
                <w:color w:val="000000" w:themeColor="text1"/>
                <w:szCs w:val="24"/>
              </w:rPr>
              <w:t>領域核心素養</w:t>
            </w:r>
          </w:p>
        </w:tc>
        <w:tc>
          <w:tcPr>
            <w:tcW w:w="13586" w:type="dxa"/>
            <w:gridSpan w:val="9"/>
            <w:vAlign w:val="center"/>
          </w:tcPr>
          <w:p w14:paraId="014E5363" w14:textId="77777777" w:rsidR="00214CA3" w:rsidRPr="007C3C0D" w:rsidRDefault="007C3C0D">
            <w:pPr>
              <w:widowControl/>
              <w:rPr>
                <w:rFonts w:ascii="標楷體" w:eastAsia="標楷體" w:hAnsi="標楷體"/>
                <w:noProof/>
                <w:color w:val="000000" w:themeColor="text1"/>
                <w:szCs w:val="24"/>
              </w:rPr>
            </w:pPr>
            <w:r w:rsidRPr="007C3C0D">
              <w:rPr>
                <w:rFonts w:ascii="Times New Roman" w:eastAsia="標楷體" w:hAnsi="Times New Roman" w:cs="Times New Roman"/>
                <w:noProof/>
                <w:color w:val="000000" w:themeColor="text1"/>
                <w:szCs w:val="24"/>
              </w:rPr>
              <w:t>社</w:t>
            </w:r>
            <w:r w:rsidRPr="007C3C0D">
              <w:rPr>
                <w:rFonts w:ascii="Times New Roman" w:eastAsia="標楷體" w:hAnsi="Times New Roman" w:cs="Times New Roman"/>
                <w:noProof/>
                <w:color w:val="000000" w:themeColor="text1"/>
                <w:szCs w:val="24"/>
              </w:rPr>
              <w:t xml:space="preserve">-E-A1 </w:t>
            </w:r>
            <w:r w:rsidRPr="007C3C0D">
              <w:rPr>
                <w:rFonts w:ascii="Times New Roman" w:eastAsia="標楷體" w:hAnsi="Times New Roman" w:cs="Times New Roman"/>
                <w:noProof/>
                <w:color w:val="000000" w:themeColor="text1"/>
                <w:szCs w:val="24"/>
              </w:rPr>
              <w:t>認識自我在團體中的角色，養成適切的態度與價值觀，並探索自我的發展。</w:t>
            </w:r>
          </w:p>
          <w:p w14:paraId="34E19ACA" w14:textId="77777777" w:rsidR="00214CA3" w:rsidRPr="007C3C0D" w:rsidRDefault="007C3C0D">
            <w:pPr>
              <w:widowControl/>
              <w:rPr>
                <w:rFonts w:ascii="標楷體" w:eastAsia="標楷體" w:hAnsi="標楷體"/>
                <w:noProof/>
                <w:color w:val="000000" w:themeColor="text1"/>
                <w:szCs w:val="24"/>
              </w:rPr>
            </w:pPr>
            <w:r w:rsidRPr="007C3C0D">
              <w:rPr>
                <w:rFonts w:ascii="Times New Roman" w:eastAsia="標楷體" w:hAnsi="Times New Roman" w:cs="Times New Roman"/>
                <w:noProof/>
                <w:color w:val="000000" w:themeColor="text1"/>
                <w:szCs w:val="24"/>
              </w:rPr>
              <w:t>社</w:t>
            </w:r>
            <w:r w:rsidRPr="007C3C0D">
              <w:rPr>
                <w:rFonts w:ascii="Times New Roman" w:eastAsia="標楷體" w:hAnsi="Times New Roman" w:cs="Times New Roman"/>
                <w:noProof/>
                <w:color w:val="000000" w:themeColor="text1"/>
                <w:szCs w:val="24"/>
              </w:rPr>
              <w:t xml:space="preserve">-E-A2 </w:t>
            </w:r>
            <w:r w:rsidRPr="007C3C0D">
              <w:rPr>
                <w:rFonts w:ascii="Times New Roman" w:eastAsia="標楷體" w:hAnsi="Times New Roman" w:cs="Times New Roman"/>
                <w:noProof/>
                <w:color w:val="000000" w:themeColor="text1"/>
                <w:szCs w:val="24"/>
              </w:rPr>
              <w:t>敏覺居住地方的社會、自然與人文環境變遷，關注生活問題及其影響，並思考解決方法。</w:t>
            </w:r>
          </w:p>
          <w:p w14:paraId="4DFBF619" w14:textId="77777777" w:rsidR="00214CA3" w:rsidRPr="007C3C0D" w:rsidRDefault="007C3C0D">
            <w:pPr>
              <w:widowControl/>
              <w:rPr>
                <w:rFonts w:ascii="標楷體" w:eastAsia="標楷體" w:hAnsi="標楷體"/>
                <w:noProof/>
                <w:color w:val="000000" w:themeColor="text1"/>
                <w:szCs w:val="24"/>
              </w:rPr>
            </w:pPr>
            <w:r w:rsidRPr="007C3C0D">
              <w:rPr>
                <w:rFonts w:ascii="Times New Roman" w:eastAsia="標楷體" w:hAnsi="Times New Roman" w:cs="Times New Roman"/>
                <w:noProof/>
                <w:color w:val="000000" w:themeColor="text1"/>
                <w:szCs w:val="24"/>
              </w:rPr>
              <w:t>社</w:t>
            </w:r>
            <w:r w:rsidRPr="007C3C0D">
              <w:rPr>
                <w:rFonts w:ascii="Times New Roman" w:eastAsia="標楷體" w:hAnsi="Times New Roman" w:cs="Times New Roman"/>
                <w:noProof/>
                <w:color w:val="000000" w:themeColor="text1"/>
                <w:szCs w:val="24"/>
              </w:rPr>
              <w:t xml:space="preserve">-E-A3 </w:t>
            </w:r>
            <w:r w:rsidRPr="007C3C0D">
              <w:rPr>
                <w:rFonts w:ascii="Times New Roman" w:eastAsia="標楷體" w:hAnsi="Times New Roman" w:cs="Times New Roman"/>
                <w:noProof/>
                <w:color w:val="000000" w:themeColor="text1"/>
                <w:szCs w:val="24"/>
              </w:rPr>
              <w:t>探究人類生活相關議題，規劃學習計畫，並在執行過程中，因應情境變化，持續調整與創新。</w:t>
            </w:r>
          </w:p>
          <w:p w14:paraId="561D03B2" w14:textId="77777777" w:rsidR="00214CA3" w:rsidRPr="007C3C0D" w:rsidRDefault="007C3C0D">
            <w:pPr>
              <w:widowControl/>
              <w:rPr>
                <w:rFonts w:ascii="標楷體" w:eastAsia="標楷體" w:hAnsi="標楷體"/>
                <w:noProof/>
                <w:color w:val="000000" w:themeColor="text1"/>
                <w:szCs w:val="24"/>
              </w:rPr>
            </w:pPr>
            <w:r w:rsidRPr="007C3C0D">
              <w:rPr>
                <w:rFonts w:ascii="Times New Roman" w:eastAsia="標楷體" w:hAnsi="Times New Roman" w:cs="Times New Roman"/>
                <w:noProof/>
                <w:color w:val="000000" w:themeColor="text1"/>
                <w:szCs w:val="24"/>
              </w:rPr>
              <w:t>社</w:t>
            </w:r>
            <w:r w:rsidRPr="007C3C0D">
              <w:rPr>
                <w:rFonts w:ascii="Times New Roman" w:eastAsia="標楷體" w:hAnsi="Times New Roman" w:cs="Times New Roman"/>
                <w:noProof/>
                <w:color w:val="000000" w:themeColor="text1"/>
                <w:szCs w:val="24"/>
              </w:rPr>
              <w:t xml:space="preserve">-E-B1 </w:t>
            </w:r>
            <w:r w:rsidRPr="007C3C0D">
              <w:rPr>
                <w:rFonts w:ascii="Times New Roman" w:eastAsia="標楷體" w:hAnsi="Times New Roman" w:cs="Times New Roman"/>
                <w:noProof/>
                <w:color w:val="000000" w:themeColor="text1"/>
                <w:szCs w:val="24"/>
              </w:rPr>
              <w:t>透過語言、文字及圖像等表徵符號，理解人類生活的豐富面貌，並能運用多樣的表徵符號解釋相關訊息，達成溝通的目的，促進相互間的理解。</w:t>
            </w:r>
          </w:p>
          <w:p w14:paraId="3223A752" w14:textId="77777777" w:rsidR="00214CA3" w:rsidRPr="007C3C0D" w:rsidRDefault="007C3C0D">
            <w:pPr>
              <w:widowControl/>
              <w:rPr>
                <w:rFonts w:ascii="標楷體" w:eastAsia="標楷體" w:hAnsi="標楷體"/>
                <w:noProof/>
                <w:color w:val="000000" w:themeColor="text1"/>
                <w:szCs w:val="24"/>
              </w:rPr>
            </w:pPr>
            <w:r w:rsidRPr="007C3C0D">
              <w:rPr>
                <w:rFonts w:ascii="Times New Roman" w:eastAsia="標楷體" w:hAnsi="Times New Roman" w:cs="Times New Roman"/>
                <w:noProof/>
                <w:color w:val="000000" w:themeColor="text1"/>
                <w:szCs w:val="24"/>
              </w:rPr>
              <w:t>社</w:t>
            </w:r>
            <w:r w:rsidRPr="007C3C0D">
              <w:rPr>
                <w:rFonts w:ascii="Times New Roman" w:eastAsia="標楷體" w:hAnsi="Times New Roman" w:cs="Times New Roman"/>
                <w:noProof/>
                <w:color w:val="000000" w:themeColor="text1"/>
                <w:szCs w:val="24"/>
              </w:rPr>
              <w:t xml:space="preserve">-E-C1 </w:t>
            </w:r>
            <w:r w:rsidRPr="007C3C0D">
              <w:rPr>
                <w:rFonts w:ascii="Times New Roman" w:eastAsia="標楷體" w:hAnsi="Times New Roman" w:cs="Times New Roman"/>
                <w:noProof/>
                <w:color w:val="000000" w:themeColor="text1"/>
                <w:szCs w:val="24"/>
              </w:rPr>
              <w:t>培養良好的生活習慣，理解並遵守社會規範，參與公共事務，養成社會責任感，尊重並維護自己和他人的人權，關懷自然環境與人類社會的永續發展。</w:t>
            </w:r>
          </w:p>
          <w:p w14:paraId="1CD6BE99" w14:textId="77777777" w:rsidR="00214CA3" w:rsidRPr="007C3C0D" w:rsidRDefault="007C3C0D">
            <w:pPr>
              <w:widowControl/>
              <w:rPr>
                <w:rFonts w:ascii="標楷體" w:eastAsia="標楷體" w:hAnsi="標楷體"/>
                <w:noProof/>
                <w:color w:val="000000" w:themeColor="text1"/>
                <w:szCs w:val="24"/>
              </w:rPr>
            </w:pPr>
            <w:r w:rsidRPr="007C3C0D">
              <w:rPr>
                <w:rFonts w:ascii="Times New Roman" w:eastAsia="標楷體" w:hAnsi="Times New Roman" w:cs="Times New Roman"/>
                <w:noProof/>
                <w:color w:val="000000" w:themeColor="text1"/>
                <w:szCs w:val="24"/>
              </w:rPr>
              <w:t>社</w:t>
            </w:r>
            <w:r w:rsidRPr="007C3C0D">
              <w:rPr>
                <w:rFonts w:ascii="Times New Roman" w:eastAsia="標楷體" w:hAnsi="Times New Roman" w:cs="Times New Roman"/>
                <w:noProof/>
                <w:color w:val="000000" w:themeColor="text1"/>
                <w:szCs w:val="24"/>
              </w:rPr>
              <w:t xml:space="preserve">-E-C3 </w:t>
            </w:r>
            <w:r w:rsidRPr="007C3C0D">
              <w:rPr>
                <w:rFonts w:ascii="Times New Roman" w:eastAsia="標楷體" w:hAnsi="Times New Roman" w:cs="Times New Roman"/>
                <w:noProof/>
                <w:color w:val="000000" w:themeColor="text1"/>
                <w:szCs w:val="24"/>
              </w:rPr>
              <w:t>了解自我文化，尊重與欣賞多元文化，關心本土及全球議題。</w:t>
            </w:r>
          </w:p>
        </w:tc>
      </w:tr>
      <w:tr w:rsidR="00880C6B" w:rsidRPr="008A3824" w14:paraId="50B5016D" w14:textId="77777777" w:rsidTr="00281EF1">
        <w:trPr>
          <w:trHeight w:val="400"/>
          <w:jc w:val="center"/>
        </w:trPr>
        <w:tc>
          <w:tcPr>
            <w:tcW w:w="15362" w:type="dxa"/>
            <w:gridSpan w:val="11"/>
            <w:shd w:val="clear" w:color="auto" w:fill="D9D9D9" w:themeFill="background1" w:themeFillShade="D9"/>
            <w:vAlign w:val="center"/>
          </w:tcPr>
          <w:p w14:paraId="314C21AF" w14:textId="77777777" w:rsidR="00880C6B" w:rsidRPr="007C3C0D" w:rsidRDefault="007C3C0D" w:rsidP="00281EF1">
            <w:pPr>
              <w:snapToGrid w:val="0"/>
              <w:jc w:val="center"/>
              <w:rPr>
                <w:rFonts w:ascii="標楷體" w:eastAsia="標楷體" w:hAnsi="標楷體"/>
                <w:color w:val="000000" w:themeColor="text1"/>
                <w:szCs w:val="24"/>
              </w:rPr>
            </w:pPr>
            <w:r w:rsidRPr="007C3C0D">
              <w:rPr>
                <w:rFonts w:ascii="Times New Roman" w:eastAsia="標楷體" w:hAnsi="Times New Roman" w:cs="Times New Roman"/>
                <w:color w:val="000000" w:themeColor="text1"/>
                <w:szCs w:val="24"/>
              </w:rPr>
              <w:t>課程架構脈絡</w:t>
            </w:r>
          </w:p>
        </w:tc>
      </w:tr>
      <w:tr w:rsidR="00880C6B" w:rsidRPr="008A3824" w14:paraId="3DC09375" w14:textId="77777777" w:rsidTr="00281EF1">
        <w:trPr>
          <w:trHeight w:val="270"/>
          <w:jc w:val="center"/>
        </w:trPr>
        <w:tc>
          <w:tcPr>
            <w:tcW w:w="1209" w:type="dxa"/>
            <w:vMerge w:val="restart"/>
            <w:tcBorders>
              <w:right w:val="single" w:sz="4" w:space="0" w:color="auto"/>
            </w:tcBorders>
            <w:shd w:val="clear" w:color="auto" w:fill="FFFFFF" w:themeFill="background1"/>
            <w:vAlign w:val="center"/>
          </w:tcPr>
          <w:p w14:paraId="4B049E0B" w14:textId="77777777" w:rsidR="00880C6B" w:rsidRPr="007C3C0D" w:rsidRDefault="007C3C0D" w:rsidP="00E4197D">
            <w:pPr>
              <w:jc w:val="center"/>
              <w:rPr>
                <w:rFonts w:ascii="標楷體" w:eastAsia="標楷體" w:hAnsi="標楷體"/>
                <w:color w:val="000000" w:themeColor="text1"/>
              </w:rPr>
            </w:pPr>
            <w:r w:rsidRPr="007C3C0D">
              <w:rPr>
                <w:rFonts w:ascii="Times New Roman" w:eastAsia="標楷體" w:hAnsi="Times New Roman" w:cs="Times New Roman"/>
                <w:color w:val="000000" w:themeColor="text1"/>
              </w:rPr>
              <w:t>教學期程</w:t>
            </w:r>
          </w:p>
        </w:tc>
        <w:tc>
          <w:tcPr>
            <w:tcW w:w="2977" w:type="dxa"/>
            <w:gridSpan w:val="2"/>
            <w:vMerge w:val="restart"/>
            <w:tcBorders>
              <w:left w:val="single" w:sz="4" w:space="0" w:color="auto"/>
            </w:tcBorders>
            <w:shd w:val="clear" w:color="auto" w:fill="FFFFFF" w:themeFill="background1"/>
            <w:vAlign w:val="center"/>
          </w:tcPr>
          <w:p w14:paraId="0B2FF7F9" w14:textId="77777777" w:rsidR="00880C6B" w:rsidRPr="007C3C0D" w:rsidRDefault="007C3C0D" w:rsidP="00281EF1">
            <w:pPr>
              <w:jc w:val="center"/>
              <w:rPr>
                <w:rFonts w:ascii="標楷體" w:eastAsia="標楷體" w:hAnsi="標楷體"/>
                <w:color w:val="000000" w:themeColor="text1"/>
              </w:rPr>
            </w:pPr>
            <w:r w:rsidRPr="007C3C0D">
              <w:rPr>
                <w:rFonts w:ascii="Times New Roman" w:eastAsia="標楷體" w:hAnsi="Times New Roman" w:cs="Times New Roman"/>
                <w:color w:val="000000" w:themeColor="text1"/>
              </w:rPr>
              <w:t>單元與活動名稱</w:t>
            </w:r>
          </w:p>
        </w:tc>
        <w:tc>
          <w:tcPr>
            <w:tcW w:w="709" w:type="dxa"/>
            <w:vMerge w:val="restart"/>
            <w:vAlign w:val="center"/>
          </w:tcPr>
          <w:p w14:paraId="4A48B51E" w14:textId="77777777" w:rsidR="00880C6B" w:rsidRPr="007C3C0D" w:rsidRDefault="007C3C0D" w:rsidP="00281EF1">
            <w:pPr>
              <w:jc w:val="center"/>
              <w:rPr>
                <w:rFonts w:ascii="標楷體" w:eastAsia="標楷體" w:hAnsi="標楷體"/>
                <w:color w:val="000000" w:themeColor="text1"/>
              </w:rPr>
            </w:pPr>
            <w:r w:rsidRPr="007C3C0D">
              <w:rPr>
                <w:rFonts w:ascii="Times New Roman" w:eastAsia="標楷體" w:hAnsi="Times New Roman" w:cs="Times New Roman"/>
                <w:color w:val="000000" w:themeColor="text1"/>
              </w:rPr>
              <w:t>節數</w:t>
            </w:r>
          </w:p>
        </w:tc>
        <w:tc>
          <w:tcPr>
            <w:tcW w:w="2693" w:type="dxa"/>
            <w:gridSpan w:val="2"/>
            <w:vMerge w:val="restart"/>
            <w:vAlign w:val="center"/>
          </w:tcPr>
          <w:p w14:paraId="62591970" w14:textId="77777777" w:rsidR="00880C6B" w:rsidRPr="007C3C0D" w:rsidRDefault="007C3C0D" w:rsidP="00281EF1">
            <w:pPr>
              <w:snapToGrid w:val="0"/>
              <w:jc w:val="center"/>
              <w:rPr>
                <w:rFonts w:ascii="標楷體" w:eastAsia="標楷體" w:hAnsi="標楷體"/>
                <w:color w:val="000000" w:themeColor="text1"/>
              </w:rPr>
            </w:pPr>
            <w:r w:rsidRPr="007C3C0D">
              <w:rPr>
                <w:rFonts w:ascii="Times New Roman" w:eastAsia="標楷體" w:hAnsi="Times New Roman" w:cs="Times New Roman"/>
                <w:color w:val="000000" w:themeColor="text1"/>
              </w:rPr>
              <w:t>學習目標</w:t>
            </w:r>
          </w:p>
        </w:tc>
        <w:tc>
          <w:tcPr>
            <w:tcW w:w="3827" w:type="dxa"/>
            <w:gridSpan w:val="3"/>
            <w:tcBorders>
              <w:bottom w:val="single" w:sz="4" w:space="0" w:color="auto"/>
            </w:tcBorders>
            <w:vAlign w:val="center"/>
          </w:tcPr>
          <w:p w14:paraId="0F31B9DA" w14:textId="77777777" w:rsidR="00880C6B" w:rsidRPr="007C3C0D" w:rsidRDefault="007C3C0D" w:rsidP="00281EF1">
            <w:pPr>
              <w:jc w:val="center"/>
              <w:rPr>
                <w:rFonts w:ascii="標楷體" w:eastAsia="標楷體" w:hAnsi="標楷體"/>
                <w:color w:val="000000" w:themeColor="text1"/>
                <w:szCs w:val="24"/>
              </w:rPr>
            </w:pPr>
            <w:r w:rsidRPr="007C3C0D">
              <w:rPr>
                <w:rFonts w:ascii="Times New Roman" w:eastAsia="標楷體" w:hAnsi="Times New Roman" w:cs="Times New Roman"/>
                <w:color w:val="000000" w:themeColor="text1"/>
                <w:szCs w:val="24"/>
              </w:rPr>
              <w:t>學習重點</w:t>
            </w:r>
          </w:p>
        </w:tc>
        <w:tc>
          <w:tcPr>
            <w:tcW w:w="2246" w:type="dxa"/>
            <w:vMerge w:val="restart"/>
            <w:vAlign w:val="center"/>
          </w:tcPr>
          <w:p w14:paraId="01B3A3B6" w14:textId="77777777" w:rsidR="00880C6B" w:rsidRDefault="007C3C0D" w:rsidP="00281EF1">
            <w:pPr>
              <w:jc w:val="center"/>
              <w:rPr>
                <w:rFonts w:ascii="標楷體" w:eastAsia="標楷體" w:hAnsi="標楷體"/>
              </w:rPr>
            </w:pPr>
            <w:r>
              <w:rPr>
                <w:rFonts w:ascii="Times New Roman" w:eastAsia="標楷體" w:hAnsi="Times New Roman" w:cs="Times New Roman"/>
              </w:rPr>
              <w:t>表現任務</w:t>
            </w:r>
          </w:p>
          <w:p w14:paraId="639C237B" w14:textId="77777777" w:rsidR="00880C6B" w:rsidRDefault="007C3C0D" w:rsidP="00281EF1">
            <w:pPr>
              <w:jc w:val="center"/>
              <w:rPr>
                <w:rFonts w:ascii="標楷體" w:eastAsia="標楷體" w:hAnsi="標楷體"/>
              </w:rPr>
            </w:pPr>
            <w:r w:rsidRPr="00671F7A">
              <w:rPr>
                <w:rFonts w:ascii="Times New Roman" w:eastAsia="標楷體" w:hAnsi="Times New Roman" w:cs="Times New Roman"/>
                <w:sz w:val="20"/>
                <w:szCs w:val="20"/>
              </w:rPr>
              <w:t>(</w:t>
            </w:r>
            <w:r w:rsidRPr="00671F7A">
              <w:rPr>
                <w:rFonts w:ascii="Times New Roman" w:eastAsia="標楷體" w:hAnsi="Times New Roman" w:cs="Times New Roman"/>
                <w:sz w:val="20"/>
                <w:szCs w:val="20"/>
              </w:rPr>
              <w:t>評量</w:t>
            </w:r>
            <w:r>
              <w:rPr>
                <w:rFonts w:ascii="Times New Roman" w:eastAsia="標楷體" w:hAnsi="Times New Roman" w:cs="Times New Roman"/>
                <w:sz w:val="20"/>
                <w:szCs w:val="20"/>
              </w:rPr>
              <w:t>方式</w:t>
            </w:r>
            <w:r w:rsidRPr="00671F7A">
              <w:rPr>
                <w:rFonts w:ascii="Times New Roman" w:eastAsia="標楷體" w:hAnsi="Times New Roman" w:cs="Times New Roman"/>
                <w:sz w:val="20"/>
                <w:szCs w:val="20"/>
              </w:rPr>
              <w:t>)</w:t>
            </w:r>
          </w:p>
        </w:tc>
        <w:tc>
          <w:tcPr>
            <w:tcW w:w="1701" w:type="dxa"/>
            <w:vMerge w:val="restart"/>
            <w:vAlign w:val="center"/>
          </w:tcPr>
          <w:p w14:paraId="7809FF86" w14:textId="77777777" w:rsidR="00880C6B" w:rsidRDefault="007C3C0D" w:rsidP="00281EF1">
            <w:pPr>
              <w:snapToGrid w:val="0"/>
              <w:jc w:val="center"/>
              <w:rPr>
                <w:rFonts w:ascii="標楷體" w:eastAsia="標楷體" w:hAnsi="標楷體"/>
              </w:rPr>
            </w:pPr>
            <w:r>
              <w:rPr>
                <w:rFonts w:ascii="Times New Roman" w:eastAsia="標楷體" w:hAnsi="Times New Roman" w:cs="Times New Roman"/>
              </w:rPr>
              <w:t>融入議題</w:t>
            </w:r>
          </w:p>
          <w:p w14:paraId="329CA05B" w14:textId="77777777" w:rsidR="00880C6B" w:rsidRPr="008A3824" w:rsidRDefault="007C3C0D" w:rsidP="00281EF1">
            <w:pPr>
              <w:snapToGrid w:val="0"/>
              <w:jc w:val="center"/>
              <w:rPr>
                <w:rFonts w:ascii="標楷體" w:eastAsia="標楷體" w:hAnsi="標楷體"/>
              </w:rPr>
            </w:pPr>
            <w:r>
              <w:rPr>
                <w:rFonts w:ascii="Times New Roman" w:eastAsia="標楷體" w:hAnsi="Times New Roman" w:cs="Times New Roman"/>
              </w:rPr>
              <w:t>實質內涵</w:t>
            </w:r>
          </w:p>
        </w:tc>
      </w:tr>
      <w:tr w:rsidR="00880C6B" w:rsidRPr="008A3824" w14:paraId="3327B473" w14:textId="77777777" w:rsidTr="00281EF1">
        <w:trPr>
          <w:trHeight w:val="450"/>
          <w:jc w:val="center"/>
        </w:trPr>
        <w:tc>
          <w:tcPr>
            <w:tcW w:w="1209" w:type="dxa"/>
            <w:vMerge/>
            <w:tcBorders>
              <w:right w:val="single" w:sz="4" w:space="0" w:color="auto"/>
            </w:tcBorders>
            <w:shd w:val="clear" w:color="auto" w:fill="FFFFFF" w:themeFill="background1"/>
            <w:vAlign w:val="center"/>
          </w:tcPr>
          <w:p w14:paraId="1FE5C586" w14:textId="77777777" w:rsidR="00880C6B" w:rsidRPr="007C3C0D" w:rsidRDefault="002D4BC5" w:rsidP="00281EF1">
            <w:pPr>
              <w:jc w:val="center"/>
              <w:rPr>
                <w:rFonts w:ascii="標楷體" w:eastAsia="標楷體" w:hAnsi="標楷體"/>
                <w:color w:val="000000" w:themeColor="text1"/>
              </w:rPr>
            </w:pPr>
          </w:p>
        </w:tc>
        <w:tc>
          <w:tcPr>
            <w:tcW w:w="2977" w:type="dxa"/>
            <w:gridSpan w:val="2"/>
            <w:vMerge/>
            <w:tcBorders>
              <w:left w:val="single" w:sz="4" w:space="0" w:color="auto"/>
            </w:tcBorders>
            <w:shd w:val="clear" w:color="auto" w:fill="FFFFFF" w:themeFill="background1"/>
            <w:vAlign w:val="center"/>
          </w:tcPr>
          <w:p w14:paraId="4CD76D3C" w14:textId="77777777" w:rsidR="00880C6B" w:rsidRPr="007C3C0D" w:rsidRDefault="002D4BC5" w:rsidP="00281EF1">
            <w:pPr>
              <w:jc w:val="center"/>
              <w:rPr>
                <w:rFonts w:ascii="標楷體" w:eastAsia="標楷體" w:hAnsi="標楷體"/>
                <w:color w:val="000000" w:themeColor="text1"/>
              </w:rPr>
            </w:pPr>
          </w:p>
        </w:tc>
        <w:tc>
          <w:tcPr>
            <w:tcW w:w="709" w:type="dxa"/>
            <w:vMerge/>
            <w:vAlign w:val="center"/>
          </w:tcPr>
          <w:p w14:paraId="7F86828A" w14:textId="77777777" w:rsidR="00880C6B" w:rsidRPr="007C3C0D" w:rsidRDefault="002D4BC5" w:rsidP="00281EF1">
            <w:pPr>
              <w:jc w:val="center"/>
              <w:rPr>
                <w:rFonts w:ascii="標楷體" w:eastAsia="標楷體" w:hAnsi="標楷體"/>
                <w:color w:val="000000" w:themeColor="text1"/>
              </w:rPr>
            </w:pPr>
          </w:p>
        </w:tc>
        <w:tc>
          <w:tcPr>
            <w:tcW w:w="2693" w:type="dxa"/>
            <w:gridSpan w:val="2"/>
            <w:vMerge/>
            <w:vAlign w:val="center"/>
          </w:tcPr>
          <w:p w14:paraId="664AEFFA" w14:textId="77777777" w:rsidR="00880C6B" w:rsidRPr="007C3C0D" w:rsidRDefault="002D4BC5" w:rsidP="00281EF1">
            <w:pPr>
              <w:jc w:val="center"/>
              <w:rPr>
                <w:rFonts w:ascii="標楷體" w:eastAsia="標楷體" w:hAnsi="標楷體"/>
                <w:color w:val="000000" w:themeColor="text1"/>
              </w:rPr>
            </w:pPr>
          </w:p>
        </w:tc>
        <w:tc>
          <w:tcPr>
            <w:tcW w:w="1984" w:type="dxa"/>
            <w:gridSpan w:val="2"/>
            <w:tcBorders>
              <w:top w:val="single" w:sz="4" w:space="0" w:color="auto"/>
            </w:tcBorders>
            <w:vAlign w:val="center"/>
          </w:tcPr>
          <w:p w14:paraId="63E52FCC" w14:textId="77777777" w:rsidR="00880C6B" w:rsidRPr="007C3C0D" w:rsidRDefault="007C3C0D" w:rsidP="00281EF1">
            <w:pPr>
              <w:snapToGrid w:val="0"/>
              <w:jc w:val="center"/>
              <w:rPr>
                <w:rFonts w:ascii="標楷體" w:eastAsia="標楷體" w:hAnsi="標楷體"/>
                <w:color w:val="000000" w:themeColor="text1"/>
              </w:rPr>
            </w:pPr>
            <w:r w:rsidRPr="007C3C0D">
              <w:rPr>
                <w:rFonts w:ascii="Times New Roman" w:eastAsia="標楷體" w:hAnsi="Times New Roman" w:cs="Times New Roman"/>
                <w:color w:val="000000" w:themeColor="text1"/>
              </w:rPr>
              <w:t>學習表現</w:t>
            </w:r>
          </w:p>
        </w:tc>
        <w:tc>
          <w:tcPr>
            <w:tcW w:w="1843" w:type="dxa"/>
            <w:tcBorders>
              <w:top w:val="single" w:sz="4" w:space="0" w:color="auto"/>
            </w:tcBorders>
            <w:vAlign w:val="center"/>
          </w:tcPr>
          <w:p w14:paraId="6A67871D" w14:textId="77777777" w:rsidR="00880C6B" w:rsidRPr="007C3C0D" w:rsidRDefault="007C3C0D" w:rsidP="00281EF1">
            <w:pPr>
              <w:snapToGrid w:val="0"/>
              <w:jc w:val="center"/>
              <w:rPr>
                <w:rFonts w:ascii="標楷體" w:eastAsia="標楷體" w:hAnsi="標楷體"/>
                <w:color w:val="000000" w:themeColor="text1"/>
              </w:rPr>
            </w:pPr>
            <w:r w:rsidRPr="007C3C0D">
              <w:rPr>
                <w:rFonts w:ascii="Times New Roman" w:eastAsia="標楷體" w:hAnsi="Times New Roman" w:cs="Times New Roman"/>
                <w:color w:val="000000" w:themeColor="text1"/>
              </w:rPr>
              <w:t>學習內容</w:t>
            </w:r>
          </w:p>
        </w:tc>
        <w:tc>
          <w:tcPr>
            <w:tcW w:w="2246" w:type="dxa"/>
            <w:vMerge/>
            <w:vAlign w:val="center"/>
          </w:tcPr>
          <w:p w14:paraId="20B753DB" w14:textId="77777777" w:rsidR="00880C6B" w:rsidRDefault="002D4BC5" w:rsidP="00281EF1">
            <w:pPr>
              <w:jc w:val="center"/>
              <w:rPr>
                <w:rFonts w:ascii="標楷體" w:eastAsia="標楷體" w:hAnsi="標楷體"/>
              </w:rPr>
            </w:pPr>
          </w:p>
        </w:tc>
        <w:tc>
          <w:tcPr>
            <w:tcW w:w="1701" w:type="dxa"/>
            <w:vMerge/>
            <w:vAlign w:val="center"/>
          </w:tcPr>
          <w:p w14:paraId="3418B6C0" w14:textId="77777777" w:rsidR="00880C6B" w:rsidRDefault="002D4BC5" w:rsidP="00281EF1">
            <w:pPr>
              <w:jc w:val="center"/>
              <w:rPr>
                <w:rFonts w:ascii="標楷體" w:eastAsia="標楷體" w:hAnsi="標楷體"/>
              </w:rPr>
            </w:pPr>
          </w:p>
        </w:tc>
      </w:tr>
      <w:tr w:rsidR="006D1908" w:rsidRPr="008A3824" w14:paraId="3B726927" w14:textId="77777777" w:rsidTr="00B97DA8">
        <w:trPr>
          <w:jc w:val="center"/>
        </w:trPr>
        <w:tc>
          <w:tcPr>
            <w:tcW w:w="1209" w:type="dxa"/>
            <w:tcBorders>
              <w:right w:val="single" w:sz="4" w:space="0" w:color="auto"/>
            </w:tcBorders>
            <w:shd w:val="clear" w:color="auto" w:fill="FFFFFF" w:themeFill="background1"/>
            <w:vAlign w:val="center"/>
          </w:tcPr>
          <w:p w14:paraId="1634599E" w14:textId="77777777" w:rsidR="006D1908" w:rsidRPr="007C3C0D" w:rsidRDefault="006D1908" w:rsidP="006D1908">
            <w:pPr>
              <w:widowControl/>
              <w:jc w:val="center"/>
              <w:rPr>
                <w:rFonts w:ascii="標楷體" w:eastAsia="標楷體" w:hAnsi="新細明體" w:cs="新細明體"/>
                <w:color w:val="000000" w:themeColor="text1"/>
                <w:kern w:val="0"/>
                <w:sz w:val="20"/>
                <w:szCs w:val="20"/>
              </w:rPr>
            </w:pPr>
            <w:r w:rsidRPr="007C3C0D">
              <w:rPr>
                <w:rFonts w:ascii="Times New Roman" w:eastAsia="標楷體" w:hAnsi="Times New Roman" w:cs="Times New Roman"/>
                <w:color w:val="000000" w:themeColor="text1"/>
                <w:kern w:val="0"/>
                <w:sz w:val="20"/>
                <w:szCs w:val="20"/>
              </w:rPr>
              <w:t>第一週</w:t>
            </w:r>
          </w:p>
          <w:p w14:paraId="301B6CC6" w14:textId="715ECEAC" w:rsidR="006D1908" w:rsidRPr="007C3C0D" w:rsidRDefault="006D1908" w:rsidP="006D1908">
            <w:pPr>
              <w:widowControl/>
              <w:jc w:val="center"/>
              <w:rPr>
                <w:rFonts w:ascii="標楷體" w:eastAsia="標楷體" w:hAnsi="新細明體" w:cs="新細明體"/>
                <w:color w:val="000000" w:themeColor="text1"/>
                <w:kern w:val="0"/>
                <w:sz w:val="20"/>
                <w:szCs w:val="20"/>
              </w:rPr>
            </w:pPr>
            <w:r w:rsidRPr="007C3C0D">
              <w:rPr>
                <w:rFonts w:ascii="Times New Roman" w:eastAsia="標楷體" w:hAnsi="Times New Roman" w:cs="Times New Roman"/>
                <w:color w:val="000000" w:themeColor="text1"/>
                <w:kern w:val="0"/>
                <w:sz w:val="20"/>
                <w:szCs w:val="20"/>
              </w:rPr>
              <w:t>8/</w:t>
            </w:r>
            <w:r w:rsidRPr="007C3C0D">
              <w:rPr>
                <w:rFonts w:ascii="Times New Roman" w:eastAsia="標楷體" w:hAnsi="Times New Roman" w:cs="Times New Roman" w:hint="eastAsia"/>
                <w:color w:val="000000" w:themeColor="text1"/>
                <w:kern w:val="0"/>
                <w:sz w:val="20"/>
                <w:szCs w:val="20"/>
              </w:rPr>
              <w:t>30</w:t>
            </w:r>
            <w:r w:rsidRPr="007C3C0D">
              <w:rPr>
                <w:rFonts w:ascii="Times New Roman" w:eastAsia="標楷體" w:hAnsi="Times New Roman" w:cs="Times New Roman"/>
                <w:color w:val="000000" w:themeColor="text1"/>
                <w:kern w:val="0"/>
                <w:sz w:val="20"/>
                <w:szCs w:val="20"/>
              </w:rPr>
              <w:t>-9/0</w:t>
            </w:r>
            <w:r w:rsidRPr="007C3C0D">
              <w:rPr>
                <w:rFonts w:ascii="Times New Roman" w:eastAsia="標楷體" w:hAnsi="Times New Roman" w:cs="Times New Roman" w:hint="eastAsia"/>
                <w:color w:val="000000" w:themeColor="text1"/>
                <w:kern w:val="0"/>
                <w:sz w:val="20"/>
                <w:szCs w:val="20"/>
              </w:rPr>
              <w:t>2</w:t>
            </w:r>
          </w:p>
        </w:tc>
        <w:tc>
          <w:tcPr>
            <w:tcW w:w="2977" w:type="dxa"/>
            <w:gridSpan w:val="2"/>
            <w:tcBorders>
              <w:left w:val="single" w:sz="4" w:space="0" w:color="auto"/>
            </w:tcBorders>
            <w:shd w:val="clear" w:color="auto" w:fill="FFFFFF" w:themeFill="background1"/>
            <w:vAlign w:val="center"/>
          </w:tcPr>
          <w:p w14:paraId="2728AED0" w14:textId="77777777" w:rsidR="006D1908" w:rsidRPr="007C3C0D" w:rsidRDefault="006D1908" w:rsidP="006D1908">
            <w:pPr>
              <w:jc w:val="both"/>
              <w:rPr>
                <w:rFonts w:ascii="標楷體" w:eastAsia="標楷體" w:hAnsi="標楷體"/>
                <w:color w:val="000000" w:themeColor="text1"/>
                <w:szCs w:val="24"/>
              </w:rPr>
            </w:pPr>
            <w:r w:rsidRPr="007C3C0D">
              <w:rPr>
                <w:rFonts w:ascii="Times New Roman" w:eastAsia="標楷體" w:hAnsi="Times New Roman" w:cs="Times New Roman"/>
                <w:noProof/>
                <w:color w:val="000000" w:themeColor="text1"/>
                <w:szCs w:val="24"/>
              </w:rPr>
              <w:t>第一單元臺灣我的家</w:t>
            </w:r>
          </w:p>
          <w:p w14:paraId="5EC734F5" w14:textId="77777777" w:rsidR="006D1908" w:rsidRPr="007C3C0D" w:rsidRDefault="006D1908" w:rsidP="006D1908">
            <w:pPr>
              <w:jc w:val="both"/>
              <w:rPr>
                <w:rFonts w:ascii="標楷體" w:eastAsia="標楷體" w:hAnsi="標楷體"/>
                <w:color w:val="000000" w:themeColor="text1"/>
                <w:szCs w:val="24"/>
              </w:rPr>
            </w:pPr>
            <w:r w:rsidRPr="007C3C0D">
              <w:rPr>
                <w:rFonts w:ascii="Times New Roman" w:eastAsia="標楷體" w:hAnsi="Times New Roman" w:cs="Times New Roman"/>
                <w:color w:val="000000" w:themeColor="text1"/>
                <w:szCs w:val="24"/>
              </w:rPr>
              <w:t>第</w:t>
            </w:r>
            <w:r w:rsidRPr="007C3C0D">
              <w:rPr>
                <w:rFonts w:ascii="Times New Roman" w:eastAsia="標楷體" w:hAnsi="Times New Roman" w:cs="Times New Roman"/>
                <w:color w:val="000000" w:themeColor="text1"/>
                <w:szCs w:val="24"/>
              </w:rPr>
              <w:t>1</w:t>
            </w:r>
            <w:r w:rsidRPr="007C3C0D">
              <w:rPr>
                <w:rFonts w:ascii="Times New Roman" w:eastAsia="標楷體" w:hAnsi="Times New Roman" w:cs="Times New Roman"/>
                <w:color w:val="000000" w:themeColor="text1"/>
                <w:szCs w:val="24"/>
              </w:rPr>
              <w:t>課我們生活的臺灣</w:t>
            </w:r>
          </w:p>
        </w:tc>
        <w:tc>
          <w:tcPr>
            <w:tcW w:w="709" w:type="dxa"/>
            <w:vAlign w:val="center"/>
          </w:tcPr>
          <w:p w14:paraId="1B477B37" w14:textId="77777777" w:rsidR="006D1908" w:rsidRPr="007C3C0D" w:rsidRDefault="006D1908" w:rsidP="006D1908">
            <w:pPr>
              <w:jc w:val="center"/>
              <w:rPr>
                <w:rFonts w:ascii="標楷體" w:eastAsia="標楷體" w:hAnsi="標楷體"/>
                <w:color w:val="000000" w:themeColor="text1"/>
                <w:szCs w:val="24"/>
              </w:rPr>
            </w:pPr>
            <w:r w:rsidRPr="007C3C0D">
              <w:rPr>
                <w:rFonts w:ascii="Times New Roman" w:eastAsia="標楷體" w:hAnsi="Times New Roman" w:cs="Times New Roman"/>
                <w:color w:val="000000" w:themeColor="text1"/>
                <w:szCs w:val="24"/>
              </w:rPr>
              <w:t>3</w:t>
            </w:r>
          </w:p>
        </w:tc>
        <w:tc>
          <w:tcPr>
            <w:tcW w:w="2693" w:type="dxa"/>
            <w:gridSpan w:val="2"/>
          </w:tcPr>
          <w:p w14:paraId="204EA926" w14:textId="77777777" w:rsidR="006D1908" w:rsidRPr="007C3C0D" w:rsidRDefault="006D1908" w:rsidP="006D1908">
            <w:pPr>
              <w:spacing w:line="0" w:lineRule="atLeast"/>
              <w:contextualSpacing/>
              <w:mirrorIndents/>
              <w:jc w:val="both"/>
              <w:rPr>
                <w:rFonts w:ascii="標楷體" w:eastAsia="標楷體" w:hAnsi="標楷體"/>
                <w:noProof/>
                <w:color w:val="000000" w:themeColor="text1"/>
                <w:szCs w:val="24"/>
              </w:rPr>
            </w:pPr>
            <w:r w:rsidRPr="007C3C0D">
              <w:rPr>
                <w:rFonts w:ascii="Times New Roman" w:eastAsia="標楷體" w:hAnsi="Times New Roman" w:cs="Times New Roman"/>
                <w:noProof/>
                <w:color w:val="000000" w:themeColor="text1"/>
                <w:szCs w:val="24"/>
              </w:rPr>
              <w:t>1.</w:t>
            </w:r>
            <w:r w:rsidRPr="007C3C0D">
              <w:rPr>
                <w:rFonts w:ascii="Times New Roman" w:eastAsia="標楷體" w:hAnsi="Times New Roman" w:cs="Times New Roman"/>
                <w:noProof/>
                <w:color w:val="000000" w:themeColor="text1"/>
                <w:szCs w:val="24"/>
              </w:rPr>
              <w:t>認識臺灣與鄰國及臨海的相對位置，體認地理位置與臺灣發展的關連性。</w:t>
            </w:r>
          </w:p>
          <w:p w14:paraId="04BBEB2E" w14:textId="77777777" w:rsidR="006D1908" w:rsidRPr="007C3C0D" w:rsidRDefault="006D1908" w:rsidP="006D1908">
            <w:pPr>
              <w:spacing w:line="0" w:lineRule="atLeast"/>
              <w:contextualSpacing/>
              <w:mirrorIndents/>
              <w:jc w:val="both"/>
              <w:rPr>
                <w:rFonts w:ascii="標楷體" w:eastAsia="標楷體" w:hAnsi="標楷體"/>
                <w:noProof/>
                <w:color w:val="000000" w:themeColor="text1"/>
                <w:szCs w:val="24"/>
              </w:rPr>
            </w:pPr>
            <w:r w:rsidRPr="007C3C0D">
              <w:rPr>
                <w:rFonts w:ascii="Times New Roman" w:eastAsia="標楷體" w:hAnsi="Times New Roman" w:cs="Times New Roman"/>
                <w:noProof/>
                <w:color w:val="000000" w:themeColor="text1"/>
                <w:szCs w:val="24"/>
              </w:rPr>
              <w:t>2.</w:t>
            </w:r>
            <w:r w:rsidRPr="007C3C0D">
              <w:rPr>
                <w:rFonts w:ascii="Times New Roman" w:eastAsia="標楷體" w:hAnsi="Times New Roman" w:cs="Times New Roman"/>
                <w:noProof/>
                <w:color w:val="000000" w:themeColor="text1"/>
                <w:szCs w:val="24"/>
              </w:rPr>
              <w:t>認識經緯線的功能，了解臺灣所處的經緯度，及與氣候的關係。</w:t>
            </w:r>
          </w:p>
          <w:p w14:paraId="3839E50E" w14:textId="77777777" w:rsidR="006D1908" w:rsidRPr="007C3C0D" w:rsidRDefault="006D1908" w:rsidP="006D1908">
            <w:pPr>
              <w:spacing w:line="0" w:lineRule="atLeast"/>
              <w:contextualSpacing/>
              <w:mirrorIndents/>
              <w:jc w:val="both"/>
              <w:rPr>
                <w:rFonts w:ascii="標楷體" w:eastAsia="標楷體" w:hAnsi="標楷體"/>
                <w:noProof/>
                <w:color w:val="000000" w:themeColor="text1"/>
                <w:szCs w:val="24"/>
              </w:rPr>
            </w:pPr>
            <w:r w:rsidRPr="007C3C0D">
              <w:rPr>
                <w:rFonts w:ascii="Times New Roman" w:eastAsia="標楷體" w:hAnsi="Times New Roman" w:cs="Times New Roman"/>
                <w:noProof/>
                <w:color w:val="000000" w:themeColor="text1"/>
                <w:szCs w:val="24"/>
              </w:rPr>
              <w:t>3.</w:t>
            </w:r>
            <w:r w:rsidRPr="007C3C0D">
              <w:rPr>
                <w:rFonts w:ascii="Times New Roman" w:eastAsia="標楷體" w:hAnsi="Times New Roman" w:cs="Times New Roman"/>
                <w:noProof/>
                <w:color w:val="000000" w:themeColor="text1"/>
                <w:szCs w:val="24"/>
              </w:rPr>
              <w:t>瞭解臺灣地理位置上的優勢，表達臺灣地理位置的重要性。</w:t>
            </w:r>
          </w:p>
        </w:tc>
        <w:tc>
          <w:tcPr>
            <w:tcW w:w="1984" w:type="dxa"/>
            <w:gridSpan w:val="2"/>
          </w:tcPr>
          <w:p w14:paraId="20151D69" w14:textId="77777777" w:rsidR="006D1908" w:rsidRPr="007C3C0D" w:rsidRDefault="006D1908" w:rsidP="006D1908">
            <w:pPr>
              <w:spacing w:line="0" w:lineRule="atLeast"/>
              <w:jc w:val="both"/>
              <w:rPr>
                <w:rFonts w:ascii="標楷體" w:eastAsia="標楷體" w:hAnsi="標楷體"/>
                <w:color w:val="000000" w:themeColor="text1"/>
                <w:szCs w:val="24"/>
              </w:rPr>
            </w:pPr>
            <w:r w:rsidRPr="007C3C0D">
              <w:rPr>
                <w:rFonts w:ascii="Times New Roman" w:eastAsia="標楷體" w:hAnsi="Times New Roman" w:cs="Times New Roman"/>
                <w:color w:val="000000" w:themeColor="text1"/>
                <w:szCs w:val="24"/>
              </w:rPr>
              <w:t xml:space="preserve">1a-Ⅲ-1 </w:t>
            </w:r>
            <w:r w:rsidRPr="007C3C0D">
              <w:rPr>
                <w:rFonts w:ascii="Times New Roman" w:eastAsia="標楷體" w:hAnsi="Times New Roman" w:cs="Times New Roman"/>
                <w:color w:val="000000" w:themeColor="text1"/>
                <w:szCs w:val="24"/>
              </w:rPr>
              <w:t>舉例說明探究社會領域的意義及方法。</w:t>
            </w:r>
          </w:p>
          <w:p w14:paraId="6515F805" w14:textId="77777777" w:rsidR="006D1908" w:rsidRPr="007C3C0D" w:rsidRDefault="006D1908" w:rsidP="006D1908">
            <w:pPr>
              <w:spacing w:line="0" w:lineRule="atLeast"/>
              <w:jc w:val="both"/>
              <w:rPr>
                <w:rFonts w:ascii="標楷體" w:eastAsia="標楷體" w:hAnsi="標楷體"/>
                <w:color w:val="000000" w:themeColor="text1"/>
                <w:szCs w:val="24"/>
              </w:rPr>
            </w:pPr>
            <w:r w:rsidRPr="007C3C0D">
              <w:rPr>
                <w:rFonts w:ascii="Times New Roman" w:eastAsia="標楷體" w:hAnsi="Times New Roman" w:cs="Times New Roman"/>
                <w:color w:val="000000" w:themeColor="text1"/>
                <w:szCs w:val="24"/>
              </w:rPr>
              <w:t xml:space="preserve">2a-Ⅲ-1 </w:t>
            </w:r>
            <w:r w:rsidRPr="007C3C0D">
              <w:rPr>
                <w:rFonts w:ascii="Times New Roman" w:eastAsia="標楷體" w:hAnsi="Times New Roman" w:cs="Times New Roman"/>
                <w:color w:val="000000" w:themeColor="text1"/>
                <w:szCs w:val="24"/>
              </w:rPr>
              <w:t>關注社會、自然、人文環境與生活方式的互動關係。</w:t>
            </w:r>
          </w:p>
          <w:p w14:paraId="16D8BE79" w14:textId="77777777" w:rsidR="006D1908" w:rsidRPr="007C3C0D" w:rsidRDefault="006D1908" w:rsidP="006D1908">
            <w:pPr>
              <w:spacing w:line="0" w:lineRule="atLeast"/>
              <w:jc w:val="both"/>
              <w:rPr>
                <w:rFonts w:ascii="標楷體" w:eastAsia="標楷體" w:hAnsi="標楷體"/>
                <w:color w:val="000000" w:themeColor="text1"/>
                <w:szCs w:val="24"/>
              </w:rPr>
            </w:pPr>
            <w:r w:rsidRPr="007C3C0D">
              <w:rPr>
                <w:rFonts w:ascii="Times New Roman" w:eastAsia="標楷體" w:hAnsi="Times New Roman" w:cs="Times New Roman"/>
                <w:color w:val="000000" w:themeColor="text1"/>
                <w:szCs w:val="24"/>
              </w:rPr>
              <w:t xml:space="preserve">3c-Ⅲ-1 </w:t>
            </w:r>
            <w:r w:rsidRPr="007C3C0D">
              <w:rPr>
                <w:rFonts w:ascii="Times New Roman" w:eastAsia="標楷體" w:hAnsi="Times New Roman" w:cs="Times New Roman"/>
                <w:color w:val="000000" w:themeColor="text1"/>
                <w:szCs w:val="24"/>
              </w:rPr>
              <w:t>聆聽他人意見，表達自我觀點，並能與他人討論。</w:t>
            </w:r>
          </w:p>
        </w:tc>
        <w:tc>
          <w:tcPr>
            <w:tcW w:w="1843" w:type="dxa"/>
          </w:tcPr>
          <w:p w14:paraId="140FD597" w14:textId="77777777" w:rsidR="006D1908" w:rsidRPr="007C3C0D" w:rsidRDefault="006D1908" w:rsidP="006D1908">
            <w:pPr>
              <w:spacing w:line="0" w:lineRule="atLeast"/>
              <w:jc w:val="both"/>
              <w:rPr>
                <w:rFonts w:ascii="標楷體" w:eastAsia="標楷體" w:hAnsi="標楷體"/>
                <w:color w:val="000000" w:themeColor="text1"/>
                <w:szCs w:val="24"/>
              </w:rPr>
            </w:pPr>
            <w:r w:rsidRPr="007C3C0D">
              <w:rPr>
                <w:rFonts w:ascii="Times New Roman" w:eastAsia="標楷體" w:hAnsi="Times New Roman" w:cs="Times New Roman"/>
                <w:color w:val="000000" w:themeColor="text1"/>
                <w:szCs w:val="24"/>
              </w:rPr>
              <w:t xml:space="preserve">Ab-Ⅲ-1 </w:t>
            </w:r>
            <w:r w:rsidRPr="007C3C0D">
              <w:rPr>
                <w:rFonts w:ascii="Times New Roman" w:eastAsia="標楷體" w:hAnsi="Times New Roman" w:cs="Times New Roman"/>
                <w:color w:val="000000" w:themeColor="text1"/>
                <w:szCs w:val="24"/>
              </w:rPr>
              <w:t>臺灣的地理位置、自然環境，與歷史文化的發展有關聯性。</w:t>
            </w:r>
          </w:p>
        </w:tc>
        <w:tc>
          <w:tcPr>
            <w:tcW w:w="2246" w:type="dxa"/>
          </w:tcPr>
          <w:p w14:paraId="3E81CD15" w14:textId="77777777" w:rsidR="006D1908" w:rsidRPr="00F01D42" w:rsidRDefault="006D1908" w:rsidP="006D1908">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14A5868F"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【海洋教育】</w:t>
            </w:r>
          </w:p>
          <w:p w14:paraId="2D27CCF4"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海</w:t>
            </w:r>
            <w:r>
              <w:rPr>
                <w:rFonts w:ascii="Times New Roman" w:eastAsia="標楷體" w:hAnsi="Times New Roman" w:cs="Times New Roman"/>
                <w:szCs w:val="24"/>
              </w:rPr>
              <w:t xml:space="preserve">E6 </w:t>
            </w:r>
            <w:r w:rsidRPr="00F01D42">
              <w:rPr>
                <w:rFonts w:ascii="Times New Roman" w:eastAsia="標楷體" w:hAnsi="Times New Roman" w:cs="Times New Roman"/>
                <w:szCs w:val="24"/>
              </w:rPr>
              <w:t>了解我國是海洋國家，強化臺灣海洋主權意識。</w:t>
            </w:r>
          </w:p>
          <w:p w14:paraId="6AEE7E89"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【國際教育】</w:t>
            </w:r>
          </w:p>
          <w:p w14:paraId="5A793C10"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國</w:t>
            </w:r>
            <w:r>
              <w:rPr>
                <w:rFonts w:ascii="Times New Roman" w:eastAsia="標楷體" w:hAnsi="Times New Roman" w:cs="Times New Roman"/>
                <w:szCs w:val="24"/>
              </w:rPr>
              <w:t xml:space="preserve">E2 </w:t>
            </w:r>
            <w:r w:rsidRPr="00F01D42">
              <w:rPr>
                <w:rFonts w:ascii="Times New Roman" w:eastAsia="標楷體" w:hAnsi="Times New Roman" w:cs="Times New Roman"/>
                <w:szCs w:val="24"/>
              </w:rPr>
              <w:t>發展具國際視野的本土文化認同。</w:t>
            </w:r>
          </w:p>
          <w:p w14:paraId="78021A09"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03ADBE83"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資</w:t>
            </w:r>
            <w:r>
              <w:rPr>
                <w:rFonts w:ascii="Times New Roman" w:eastAsia="標楷體" w:hAnsi="Times New Roman" w:cs="Times New Roman"/>
                <w:szCs w:val="24"/>
              </w:rPr>
              <w:t xml:space="preserve">E2 </w:t>
            </w:r>
            <w:r w:rsidRPr="00F01D42">
              <w:rPr>
                <w:rFonts w:ascii="Times New Roman" w:eastAsia="標楷體" w:hAnsi="Times New Roman" w:cs="Times New Roman"/>
                <w:szCs w:val="24"/>
              </w:rPr>
              <w:t>使用資訊科技解決生活中簡單的問題。</w:t>
            </w:r>
          </w:p>
        </w:tc>
      </w:tr>
      <w:tr w:rsidR="006D1908" w:rsidRPr="008A3824" w14:paraId="3C0BC8C7" w14:textId="77777777" w:rsidTr="00B97DA8">
        <w:trPr>
          <w:jc w:val="center"/>
        </w:trPr>
        <w:tc>
          <w:tcPr>
            <w:tcW w:w="1209" w:type="dxa"/>
            <w:tcBorders>
              <w:right w:val="single" w:sz="4" w:space="0" w:color="auto"/>
            </w:tcBorders>
            <w:shd w:val="clear" w:color="auto" w:fill="FFFFFF" w:themeFill="background1"/>
            <w:vAlign w:val="center"/>
          </w:tcPr>
          <w:p w14:paraId="6CA2A3A1" w14:textId="77777777" w:rsidR="006D1908" w:rsidRPr="00F637A2"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lastRenderedPageBreak/>
              <w:t>第二週</w:t>
            </w:r>
          </w:p>
          <w:p w14:paraId="323E5DAB" w14:textId="366C5BF6" w:rsidR="006D1908" w:rsidRPr="00236963"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9/0</w:t>
            </w:r>
            <w:r>
              <w:rPr>
                <w:rFonts w:ascii="Times New Roman" w:eastAsia="標楷體" w:hAnsi="Times New Roman" w:cs="Times New Roman" w:hint="eastAsia"/>
                <w:color w:val="000000"/>
                <w:kern w:val="0"/>
                <w:sz w:val="20"/>
                <w:szCs w:val="20"/>
              </w:rPr>
              <w:t>3</w:t>
            </w:r>
            <w:r>
              <w:rPr>
                <w:rFonts w:ascii="Times New Roman" w:eastAsia="標楷體" w:hAnsi="Times New Roman" w:cs="Times New Roman"/>
                <w:color w:val="000000"/>
                <w:kern w:val="0"/>
                <w:sz w:val="20"/>
                <w:szCs w:val="20"/>
              </w:rPr>
              <w:t>-9/0</w:t>
            </w:r>
            <w:r>
              <w:rPr>
                <w:rFonts w:ascii="Times New Roman" w:eastAsia="標楷體" w:hAnsi="Times New Roman" w:cs="Times New Roman" w:hint="eastAsia"/>
                <w:color w:val="000000"/>
                <w:kern w:val="0"/>
                <w:sz w:val="20"/>
                <w:szCs w:val="20"/>
              </w:rPr>
              <w:t>9</w:t>
            </w:r>
          </w:p>
        </w:tc>
        <w:tc>
          <w:tcPr>
            <w:tcW w:w="2977" w:type="dxa"/>
            <w:gridSpan w:val="2"/>
            <w:tcBorders>
              <w:left w:val="single" w:sz="4" w:space="0" w:color="auto"/>
            </w:tcBorders>
            <w:shd w:val="clear" w:color="auto" w:fill="FFFFFF" w:themeFill="background1"/>
            <w:vAlign w:val="center"/>
          </w:tcPr>
          <w:p w14:paraId="1D9C310E"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noProof/>
                <w:szCs w:val="24"/>
              </w:rPr>
              <w:t>第一單元臺灣我的家</w:t>
            </w:r>
          </w:p>
          <w:p w14:paraId="0C12A7F4" w14:textId="77777777" w:rsidR="006D1908" w:rsidRPr="00236963" w:rsidRDefault="006D1908" w:rsidP="006D1908">
            <w:pPr>
              <w:jc w:val="both"/>
              <w:rPr>
                <w:rFonts w:ascii="標楷體" w:eastAsia="標楷體" w:hAnsi="標楷體"/>
                <w:szCs w:val="24"/>
              </w:rPr>
            </w:pPr>
            <w:r w:rsidRPr="00FA3B1D">
              <w:rPr>
                <w:rFonts w:ascii="Times New Roman" w:eastAsia="標楷體" w:hAnsi="Times New Roman" w:cs="Times New Roman"/>
                <w:szCs w:val="24"/>
              </w:rPr>
              <w:t>第</w:t>
            </w:r>
            <w:r w:rsidRPr="00FA3B1D">
              <w:rPr>
                <w:rFonts w:ascii="Times New Roman" w:eastAsia="標楷體" w:hAnsi="Times New Roman" w:cs="Times New Roman"/>
                <w:szCs w:val="24"/>
              </w:rPr>
              <w:t>1</w:t>
            </w:r>
            <w:r w:rsidRPr="00FA3B1D">
              <w:rPr>
                <w:rFonts w:ascii="Times New Roman" w:eastAsia="標楷體" w:hAnsi="Times New Roman" w:cs="Times New Roman"/>
                <w:szCs w:val="24"/>
              </w:rPr>
              <w:t>課我們生活的臺灣</w:t>
            </w:r>
          </w:p>
        </w:tc>
        <w:tc>
          <w:tcPr>
            <w:tcW w:w="709" w:type="dxa"/>
            <w:vAlign w:val="center"/>
          </w:tcPr>
          <w:p w14:paraId="42C1E227" w14:textId="77777777" w:rsidR="006D1908" w:rsidRPr="00236963" w:rsidRDefault="006D1908" w:rsidP="006D1908">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230DD9F2" w14:textId="77777777" w:rsidR="006D1908" w:rsidRPr="00F01D42" w:rsidRDefault="006D1908" w:rsidP="006D1908">
            <w:pPr>
              <w:spacing w:line="0" w:lineRule="atLeast"/>
              <w:contextualSpacing/>
              <w:mirrorIndents/>
              <w:jc w:val="both"/>
              <w:rPr>
                <w:rFonts w:ascii="標楷體" w:eastAsia="標楷體" w:hAnsi="標楷體"/>
                <w:noProof/>
                <w:szCs w:val="24"/>
              </w:rPr>
            </w:pPr>
            <w:r w:rsidRPr="00F01D42">
              <w:rPr>
                <w:rFonts w:ascii="Times New Roman" w:eastAsia="標楷體" w:hAnsi="Times New Roman" w:cs="Times New Roman"/>
                <w:noProof/>
                <w:szCs w:val="24"/>
              </w:rPr>
              <w:t>1.</w:t>
            </w:r>
            <w:r w:rsidRPr="00F01D42">
              <w:rPr>
                <w:rFonts w:ascii="Times New Roman" w:eastAsia="標楷體" w:hAnsi="Times New Roman" w:cs="Times New Roman"/>
                <w:noProof/>
                <w:szCs w:val="24"/>
              </w:rPr>
              <w:t>認識臺灣與鄰國及臨海的相對位置，體認地理位置與臺灣發展的關連性。</w:t>
            </w:r>
          </w:p>
          <w:p w14:paraId="656EE258" w14:textId="77777777" w:rsidR="006D1908" w:rsidRPr="00F01D42" w:rsidRDefault="006D1908" w:rsidP="006D1908">
            <w:pPr>
              <w:spacing w:line="0" w:lineRule="atLeast"/>
              <w:contextualSpacing/>
              <w:mirrorIndents/>
              <w:jc w:val="both"/>
              <w:rPr>
                <w:rFonts w:ascii="標楷體" w:eastAsia="標楷體" w:hAnsi="標楷體"/>
                <w:noProof/>
                <w:szCs w:val="24"/>
              </w:rPr>
            </w:pPr>
            <w:r w:rsidRPr="00F01D42">
              <w:rPr>
                <w:rFonts w:ascii="Times New Roman" w:eastAsia="標楷體" w:hAnsi="Times New Roman" w:cs="Times New Roman"/>
                <w:noProof/>
                <w:szCs w:val="24"/>
              </w:rPr>
              <w:t>2.</w:t>
            </w:r>
            <w:r w:rsidRPr="00F01D42">
              <w:rPr>
                <w:rFonts w:ascii="Times New Roman" w:eastAsia="標楷體" w:hAnsi="Times New Roman" w:cs="Times New Roman"/>
                <w:noProof/>
                <w:szCs w:val="24"/>
              </w:rPr>
              <w:t>認識經緯線的功能，了解臺灣所處的經緯度，及與氣候的關係。</w:t>
            </w:r>
          </w:p>
          <w:p w14:paraId="69EE241B" w14:textId="77777777" w:rsidR="006D1908" w:rsidRPr="00236963" w:rsidRDefault="006D1908" w:rsidP="006D1908">
            <w:pPr>
              <w:spacing w:line="0" w:lineRule="atLeast"/>
              <w:contextualSpacing/>
              <w:mirrorIndents/>
              <w:jc w:val="both"/>
              <w:rPr>
                <w:rFonts w:ascii="標楷體" w:eastAsia="標楷體" w:hAnsi="標楷體"/>
                <w:noProof/>
                <w:szCs w:val="24"/>
              </w:rPr>
            </w:pPr>
            <w:r w:rsidRPr="00F01D42">
              <w:rPr>
                <w:rFonts w:ascii="Times New Roman" w:eastAsia="標楷體" w:hAnsi="Times New Roman" w:cs="Times New Roman"/>
                <w:noProof/>
                <w:szCs w:val="24"/>
              </w:rPr>
              <w:t>3.</w:t>
            </w:r>
            <w:r w:rsidRPr="00F01D42">
              <w:rPr>
                <w:rFonts w:ascii="Times New Roman" w:eastAsia="標楷體" w:hAnsi="Times New Roman" w:cs="Times New Roman"/>
                <w:noProof/>
                <w:szCs w:val="24"/>
              </w:rPr>
              <w:t>瞭解臺灣地理位置上的優勢，表達臺灣地理位置的重要性。</w:t>
            </w:r>
          </w:p>
        </w:tc>
        <w:tc>
          <w:tcPr>
            <w:tcW w:w="1984" w:type="dxa"/>
            <w:gridSpan w:val="2"/>
          </w:tcPr>
          <w:p w14:paraId="6FEC0D5A"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1a-Ⅲ-1 </w:t>
            </w:r>
            <w:r w:rsidRPr="00B54D6C">
              <w:rPr>
                <w:rFonts w:ascii="Times New Roman" w:eastAsia="標楷體" w:hAnsi="Times New Roman" w:cs="Times New Roman"/>
                <w:szCs w:val="24"/>
              </w:rPr>
              <w:t>舉例說明探究社會領域的意義及方法。</w:t>
            </w:r>
          </w:p>
          <w:p w14:paraId="4DC924F7"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2a-Ⅲ-1 </w:t>
            </w:r>
            <w:r w:rsidRPr="00B54D6C">
              <w:rPr>
                <w:rFonts w:ascii="Times New Roman" w:eastAsia="標楷體" w:hAnsi="Times New Roman" w:cs="Times New Roman"/>
                <w:szCs w:val="24"/>
              </w:rPr>
              <w:t>關注社會、自然、人文環境與生活方式的互動關係。</w:t>
            </w:r>
          </w:p>
          <w:p w14:paraId="389BE788"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3c-Ⅲ-1 </w:t>
            </w:r>
            <w:r w:rsidRPr="00B54D6C">
              <w:rPr>
                <w:rFonts w:ascii="Times New Roman" w:eastAsia="標楷體" w:hAnsi="Times New Roman" w:cs="Times New Roman"/>
                <w:szCs w:val="24"/>
              </w:rPr>
              <w:t>聆聽他人意見，表達自我觀點，並能與他人討論。</w:t>
            </w:r>
          </w:p>
        </w:tc>
        <w:tc>
          <w:tcPr>
            <w:tcW w:w="1843" w:type="dxa"/>
          </w:tcPr>
          <w:p w14:paraId="500E110A"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Ab-Ⅲ-1 </w:t>
            </w:r>
            <w:r w:rsidRPr="00B54D6C">
              <w:rPr>
                <w:rFonts w:ascii="Times New Roman" w:eastAsia="標楷體" w:hAnsi="Times New Roman" w:cs="Times New Roman"/>
                <w:szCs w:val="24"/>
              </w:rPr>
              <w:t>臺灣的地理位置、自然環境，與歷史文化的發展有關聯性。</w:t>
            </w:r>
          </w:p>
        </w:tc>
        <w:tc>
          <w:tcPr>
            <w:tcW w:w="2246" w:type="dxa"/>
          </w:tcPr>
          <w:p w14:paraId="46B09528" w14:textId="77777777" w:rsidR="006D1908" w:rsidRPr="00F01D42" w:rsidRDefault="006D1908" w:rsidP="006D1908">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7F570847"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【海洋教育】</w:t>
            </w:r>
          </w:p>
          <w:p w14:paraId="48E58973"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海</w:t>
            </w:r>
            <w:r>
              <w:rPr>
                <w:rFonts w:ascii="Times New Roman" w:eastAsia="標楷體" w:hAnsi="Times New Roman" w:cs="Times New Roman"/>
                <w:szCs w:val="24"/>
              </w:rPr>
              <w:t xml:space="preserve">E6 </w:t>
            </w:r>
            <w:r w:rsidRPr="00F01D42">
              <w:rPr>
                <w:rFonts w:ascii="Times New Roman" w:eastAsia="標楷體" w:hAnsi="Times New Roman" w:cs="Times New Roman"/>
                <w:szCs w:val="24"/>
              </w:rPr>
              <w:t>了解我國是海洋國家，強化臺灣海洋主權意識。</w:t>
            </w:r>
          </w:p>
          <w:p w14:paraId="28D6CBC8"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【國際教育】</w:t>
            </w:r>
          </w:p>
          <w:p w14:paraId="53548AAD"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國</w:t>
            </w:r>
            <w:r>
              <w:rPr>
                <w:rFonts w:ascii="Times New Roman" w:eastAsia="標楷體" w:hAnsi="Times New Roman" w:cs="Times New Roman"/>
                <w:szCs w:val="24"/>
              </w:rPr>
              <w:t xml:space="preserve">E2 </w:t>
            </w:r>
            <w:r w:rsidRPr="00F01D42">
              <w:rPr>
                <w:rFonts w:ascii="Times New Roman" w:eastAsia="標楷體" w:hAnsi="Times New Roman" w:cs="Times New Roman"/>
                <w:szCs w:val="24"/>
              </w:rPr>
              <w:t>發展具國際視野的本土文化認同。</w:t>
            </w:r>
          </w:p>
          <w:p w14:paraId="6D58F293"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085EE88B"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E2 </w:t>
            </w:r>
            <w:r w:rsidRPr="00F01D42">
              <w:rPr>
                <w:rFonts w:ascii="Times New Roman" w:eastAsia="標楷體" w:hAnsi="Times New Roman" w:cs="Times New Roman"/>
                <w:szCs w:val="24"/>
              </w:rPr>
              <w:t>使用資訊科技解決生活中簡單的問題。</w:t>
            </w:r>
          </w:p>
        </w:tc>
      </w:tr>
      <w:tr w:rsidR="006D1908" w:rsidRPr="008A3824" w14:paraId="65D6AEBE" w14:textId="77777777" w:rsidTr="00B97DA8">
        <w:trPr>
          <w:jc w:val="center"/>
        </w:trPr>
        <w:tc>
          <w:tcPr>
            <w:tcW w:w="1209" w:type="dxa"/>
            <w:tcBorders>
              <w:right w:val="single" w:sz="4" w:space="0" w:color="auto"/>
            </w:tcBorders>
            <w:shd w:val="clear" w:color="auto" w:fill="FFFFFF" w:themeFill="background1"/>
            <w:vAlign w:val="center"/>
          </w:tcPr>
          <w:p w14:paraId="7D5FA79C" w14:textId="77777777" w:rsidR="006D1908" w:rsidRPr="00F637A2"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第三週</w:t>
            </w:r>
          </w:p>
          <w:p w14:paraId="6104F6DF" w14:textId="59AE15C3" w:rsidR="006D1908" w:rsidRPr="00236963"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9/1</w:t>
            </w:r>
            <w:r>
              <w:rPr>
                <w:rFonts w:ascii="Times New Roman" w:eastAsia="標楷體" w:hAnsi="Times New Roman" w:cs="Times New Roman" w:hint="eastAsia"/>
                <w:color w:val="000000"/>
                <w:kern w:val="0"/>
                <w:sz w:val="20"/>
                <w:szCs w:val="20"/>
              </w:rPr>
              <w:t>0</w:t>
            </w:r>
            <w:r>
              <w:rPr>
                <w:rFonts w:ascii="Times New Roman" w:eastAsia="標楷體" w:hAnsi="Times New Roman" w:cs="Times New Roman"/>
                <w:color w:val="000000"/>
                <w:kern w:val="0"/>
                <w:sz w:val="20"/>
                <w:szCs w:val="20"/>
              </w:rPr>
              <w:t>-9/1</w:t>
            </w:r>
            <w:r>
              <w:rPr>
                <w:rFonts w:ascii="Times New Roman" w:eastAsia="標楷體" w:hAnsi="Times New Roman" w:cs="Times New Roman" w:hint="eastAsia"/>
                <w:color w:val="000000"/>
                <w:kern w:val="0"/>
                <w:sz w:val="20"/>
                <w:szCs w:val="20"/>
              </w:rPr>
              <w:t>6</w:t>
            </w:r>
          </w:p>
        </w:tc>
        <w:tc>
          <w:tcPr>
            <w:tcW w:w="2977" w:type="dxa"/>
            <w:gridSpan w:val="2"/>
            <w:tcBorders>
              <w:left w:val="single" w:sz="4" w:space="0" w:color="auto"/>
            </w:tcBorders>
            <w:shd w:val="clear" w:color="auto" w:fill="FFFFFF" w:themeFill="background1"/>
            <w:vAlign w:val="center"/>
          </w:tcPr>
          <w:p w14:paraId="167FC000"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noProof/>
                <w:szCs w:val="24"/>
              </w:rPr>
              <w:t>第一單元臺灣我的家</w:t>
            </w:r>
          </w:p>
          <w:p w14:paraId="3DF5848F"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課有規範的社會</w:t>
            </w:r>
          </w:p>
        </w:tc>
        <w:tc>
          <w:tcPr>
            <w:tcW w:w="709" w:type="dxa"/>
            <w:vAlign w:val="center"/>
          </w:tcPr>
          <w:p w14:paraId="0EEB4382" w14:textId="77777777" w:rsidR="006D1908" w:rsidRPr="00236963" w:rsidRDefault="006D1908" w:rsidP="006D1908">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728998BB" w14:textId="77777777" w:rsidR="006D1908" w:rsidRPr="00D8136B" w:rsidRDefault="006D1908" w:rsidP="006D1908">
            <w:pPr>
              <w:spacing w:line="0" w:lineRule="atLeast"/>
              <w:contextualSpacing/>
              <w:mirrorIndents/>
              <w:jc w:val="both"/>
              <w:rPr>
                <w:rFonts w:ascii="標楷體" w:eastAsia="標楷體" w:hAnsi="標楷體"/>
                <w:noProof/>
                <w:szCs w:val="24"/>
              </w:rPr>
            </w:pPr>
            <w:r w:rsidRPr="00D8136B">
              <w:rPr>
                <w:rFonts w:ascii="Times New Roman" w:eastAsia="標楷體" w:hAnsi="Times New Roman" w:cs="Times New Roman"/>
                <w:noProof/>
                <w:szCs w:val="24"/>
              </w:rPr>
              <w:t>1.</w:t>
            </w:r>
            <w:r w:rsidRPr="00D8136B">
              <w:rPr>
                <w:rFonts w:ascii="Times New Roman" w:eastAsia="標楷體" w:hAnsi="Times New Roman" w:cs="Times New Roman"/>
                <w:noProof/>
                <w:szCs w:val="24"/>
              </w:rPr>
              <w:t>理解社會規範能引導個人與群體的行為，並願意共同遵守社會規範，維持社會秩序。</w:t>
            </w:r>
          </w:p>
          <w:p w14:paraId="23B53B37" w14:textId="77777777" w:rsidR="006D1908" w:rsidRPr="00D8136B" w:rsidRDefault="006D1908" w:rsidP="006D1908">
            <w:pPr>
              <w:spacing w:line="0" w:lineRule="atLeast"/>
              <w:contextualSpacing/>
              <w:mirrorIndents/>
              <w:jc w:val="both"/>
              <w:rPr>
                <w:rFonts w:ascii="標楷體" w:eastAsia="標楷體" w:hAnsi="標楷體"/>
                <w:noProof/>
                <w:szCs w:val="24"/>
              </w:rPr>
            </w:pPr>
            <w:r w:rsidRPr="00D8136B">
              <w:rPr>
                <w:rFonts w:ascii="Times New Roman" w:eastAsia="標楷體" w:hAnsi="Times New Roman" w:cs="Times New Roman"/>
                <w:noProof/>
                <w:szCs w:val="24"/>
              </w:rPr>
              <w:t>2.</w:t>
            </w:r>
            <w:r w:rsidRPr="00D8136B">
              <w:rPr>
                <w:rFonts w:ascii="Times New Roman" w:eastAsia="標楷體" w:hAnsi="Times New Roman" w:cs="Times New Roman"/>
                <w:noProof/>
                <w:szCs w:val="24"/>
              </w:rPr>
              <w:t>體認個人的價值觀可能會影響行為，且人們對於社會事物與環境有不同的感受，應互相尊重。</w:t>
            </w:r>
          </w:p>
          <w:p w14:paraId="7AAD7B6D" w14:textId="77777777" w:rsidR="006D1908" w:rsidRPr="00236963" w:rsidRDefault="006D1908" w:rsidP="006D1908">
            <w:pPr>
              <w:spacing w:line="0" w:lineRule="atLeast"/>
              <w:contextualSpacing/>
              <w:mirrorIndents/>
              <w:jc w:val="both"/>
              <w:rPr>
                <w:rFonts w:ascii="標楷體" w:eastAsia="標楷體" w:hAnsi="標楷體"/>
                <w:noProof/>
                <w:szCs w:val="24"/>
              </w:rPr>
            </w:pPr>
            <w:r w:rsidRPr="00D8136B">
              <w:rPr>
                <w:rFonts w:ascii="Times New Roman" w:eastAsia="標楷體" w:hAnsi="Times New Roman" w:cs="Times New Roman"/>
                <w:noProof/>
                <w:szCs w:val="24"/>
              </w:rPr>
              <w:t>3.</w:t>
            </w:r>
            <w:r w:rsidRPr="00D8136B">
              <w:rPr>
                <w:rFonts w:ascii="Times New Roman" w:eastAsia="標楷體" w:hAnsi="Times New Roman" w:cs="Times New Roman"/>
                <w:noProof/>
                <w:szCs w:val="24"/>
              </w:rPr>
              <w:t>探究民主社會中的社會規範訂定的原因與影響，評論其合宜性。</w:t>
            </w:r>
          </w:p>
        </w:tc>
        <w:tc>
          <w:tcPr>
            <w:tcW w:w="1984" w:type="dxa"/>
            <w:gridSpan w:val="2"/>
          </w:tcPr>
          <w:p w14:paraId="6C650B9E"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1b-Ⅲ-2 </w:t>
            </w:r>
            <w:r w:rsidRPr="00D8136B">
              <w:rPr>
                <w:rFonts w:ascii="Times New Roman" w:eastAsia="標楷體" w:hAnsi="Times New Roman" w:cs="Times New Roman"/>
                <w:szCs w:val="24"/>
              </w:rPr>
              <w:t>理解各種事實或社會現象的關係，並歸納出其間的關係或規律性。</w:t>
            </w:r>
          </w:p>
          <w:p w14:paraId="7B7B9286"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2c-Ⅲ-2 </w:t>
            </w:r>
            <w:r w:rsidRPr="00D8136B">
              <w:rPr>
                <w:rFonts w:ascii="Times New Roman" w:eastAsia="標楷體" w:hAnsi="Times New Roman" w:cs="Times New Roman"/>
                <w:szCs w:val="24"/>
              </w:rPr>
              <w:t>體認並願意維護公民價值與生活方式。</w:t>
            </w:r>
          </w:p>
          <w:p w14:paraId="4EB10EB2"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3b-Ⅲ-2 </w:t>
            </w:r>
            <w:r w:rsidRPr="00D8136B">
              <w:rPr>
                <w:rFonts w:ascii="Times New Roman" w:eastAsia="標楷體" w:hAnsi="Times New Roman" w:cs="Times New Roman"/>
                <w:szCs w:val="24"/>
              </w:rPr>
              <w:t>摘取及整理社會議題相關資料的重點，判讀其正確性及價值，並加以描述</w:t>
            </w:r>
            <w:r w:rsidRPr="00D8136B">
              <w:rPr>
                <w:rFonts w:ascii="Times New Roman" w:eastAsia="標楷體" w:hAnsi="Times New Roman" w:cs="Times New Roman"/>
                <w:szCs w:val="24"/>
              </w:rPr>
              <w:lastRenderedPageBreak/>
              <w:t>和解釋。</w:t>
            </w:r>
          </w:p>
        </w:tc>
        <w:tc>
          <w:tcPr>
            <w:tcW w:w="1843" w:type="dxa"/>
          </w:tcPr>
          <w:p w14:paraId="798DB1C8"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Aa-Ⅲ-2 </w:t>
            </w:r>
            <w:r w:rsidRPr="00D8136B">
              <w:rPr>
                <w:rFonts w:ascii="Times New Roman" w:eastAsia="標楷體" w:hAnsi="Times New Roman" w:cs="Times New Roman"/>
                <w:szCs w:val="24"/>
              </w:rPr>
              <w:t>規範</w:t>
            </w:r>
            <w:r w:rsidRPr="00D8136B">
              <w:rPr>
                <w:rFonts w:ascii="Times New Roman" w:eastAsia="標楷體" w:hAnsi="Times New Roman" w:cs="Times New Roman"/>
                <w:szCs w:val="24"/>
              </w:rPr>
              <w:t>(</w:t>
            </w:r>
            <w:r w:rsidRPr="00D8136B">
              <w:rPr>
                <w:rFonts w:ascii="Times New Roman" w:eastAsia="標楷體" w:hAnsi="Times New Roman" w:cs="Times New Roman"/>
                <w:szCs w:val="24"/>
              </w:rPr>
              <w:t>可包括習俗、道德、宗教或法律等</w:t>
            </w:r>
            <w:r w:rsidRPr="00D8136B">
              <w:rPr>
                <w:rFonts w:ascii="Times New Roman" w:eastAsia="標楷體" w:hAnsi="Times New Roman" w:cs="Times New Roman"/>
                <w:szCs w:val="24"/>
              </w:rPr>
              <w:t>)</w:t>
            </w:r>
            <w:r w:rsidRPr="00D8136B">
              <w:rPr>
                <w:rFonts w:ascii="Times New Roman" w:eastAsia="標楷體" w:hAnsi="Times New Roman" w:cs="Times New Roman"/>
                <w:szCs w:val="24"/>
              </w:rPr>
              <w:t>能導引個人與群體行為，並維持社會秩序與運作。</w:t>
            </w:r>
          </w:p>
          <w:p w14:paraId="4BEA2DCE"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Aa-Ⅲ-4 </w:t>
            </w:r>
            <w:r w:rsidRPr="00D8136B">
              <w:rPr>
                <w:rFonts w:ascii="Times New Roman" w:eastAsia="標楷體" w:hAnsi="Times New Roman" w:cs="Times New Roman"/>
                <w:szCs w:val="24"/>
              </w:rPr>
              <w:t>在民主社會個人須遵守社會規範，理性溝通、理解包容與相互</w:t>
            </w:r>
            <w:r w:rsidRPr="00D8136B">
              <w:rPr>
                <w:rFonts w:ascii="Times New Roman" w:eastAsia="標楷體" w:hAnsi="Times New Roman" w:cs="Times New Roman"/>
                <w:szCs w:val="24"/>
              </w:rPr>
              <w:lastRenderedPageBreak/>
              <w:t>尊重。</w:t>
            </w:r>
          </w:p>
        </w:tc>
        <w:tc>
          <w:tcPr>
            <w:tcW w:w="2246" w:type="dxa"/>
          </w:tcPr>
          <w:p w14:paraId="71EC2441" w14:textId="77777777" w:rsidR="006D1908" w:rsidRPr="00236963" w:rsidRDefault="006D1908" w:rsidP="006D1908">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0B37CB73"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【人權教育】</w:t>
            </w:r>
          </w:p>
          <w:p w14:paraId="7684BBBD"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人</w:t>
            </w:r>
            <w:r>
              <w:rPr>
                <w:rFonts w:ascii="Times New Roman" w:eastAsia="標楷體" w:hAnsi="Times New Roman" w:cs="Times New Roman"/>
                <w:szCs w:val="24"/>
              </w:rPr>
              <w:t xml:space="preserve">E3 </w:t>
            </w:r>
            <w:r w:rsidRPr="00D8136B">
              <w:rPr>
                <w:rFonts w:ascii="Times New Roman" w:eastAsia="標楷體" w:hAnsi="Times New Roman" w:cs="Times New Roman"/>
                <w:szCs w:val="24"/>
              </w:rPr>
              <w:t>了解每個人需求的不同，並討論與遵守團體的規則。</w:t>
            </w:r>
          </w:p>
          <w:p w14:paraId="5D232E01"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【品德教育】</w:t>
            </w:r>
          </w:p>
          <w:p w14:paraId="29A8CF61"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品</w:t>
            </w:r>
            <w:r>
              <w:rPr>
                <w:rFonts w:ascii="Times New Roman" w:eastAsia="標楷體" w:hAnsi="Times New Roman" w:cs="Times New Roman"/>
                <w:szCs w:val="24"/>
              </w:rPr>
              <w:t xml:space="preserve">E1 </w:t>
            </w:r>
            <w:r w:rsidRPr="00D8136B">
              <w:rPr>
                <w:rFonts w:ascii="Times New Roman" w:eastAsia="標楷體" w:hAnsi="Times New Roman" w:cs="Times New Roman"/>
                <w:szCs w:val="24"/>
              </w:rPr>
              <w:t>良好的生活習慣與德行。</w:t>
            </w:r>
          </w:p>
          <w:p w14:paraId="4C288F1C"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4B06FAF7"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E6 </w:t>
            </w:r>
            <w:r w:rsidRPr="00D8136B">
              <w:rPr>
                <w:rFonts w:ascii="Times New Roman" w:eastAsia="標楷體" w:hAnsi="Times New Roman" w:cs="Times New Roman"/>
                <w:szCs w:val="24"/>
              </w:rPr>
              <w:t>了解各</w:t>
            </w:r>
            <w:r w:rsidRPr="00D8136B">
              <w:rPr>
                <w:rFonts w:ascii="Times New Roman" w:eastAsia="標楷體" w:hAnsi="Times New Roman" w:cs="Times New Roman"/>
                <w:szCs w:val="24"/>
              </w:rPr>
              <w:lastRenderedPageBreak/>
              <w:t>文化間的多樣性與差異性。</w:t>
            </w:r>
          </w:p>
        </w:tc>
      </w:tr>
      <w:tr w:rsidR="006D1908" w:rsidRPr="008A3824" w14:paraId="110F62B9" w14:textId="77777777" w:rsidTr="00B97DA8">
        <w:trPr>
          <w:jc w:val="center"/>
        </w:trPr>
        <w:tc>
          <w:tcPr>
            <w:tcW w:w="1209" w:type="dxa"/>
            <w:tcBorders>
              <w:right w:val="single" w:sz="4" w:space="0" w:color="auto"/>
            </w:tcBorders>
            <w:shd w:val="clear" w:color="auto" w:fill="FFFFFF" w:themeFill="background1"/>
            <w:vAlign w:val="center"/>
          </w:tcPr>
          <w:p w14:paraId="56B1B930" w14:textId="77777777" w:rsidR="006D1908" w:rsidRPr="00F637A2"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lastRenderedPageBreak/>
              <w:t>第四週</w:t>
            </w:r>
          </w:p>
          <w:p w14:paraId="65EAA3B5" w14:textId="7B1A3BA1" w:rsidR="006D1908" w:rsidRPr="00236963"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9/1</w:t>
            </w:r>
            <w:r>
              <w:rPr>
                <w:rFonts w:ascii="Times New Roman" w:eastAsia="標楷體" w:hAnsi="Times New Roman" w:cs="Times New Roman" w:hint="eastAsia"/>
                <w:color w:val="000000"/>
                <w:kern w:val="0"/>
                <w:sz w:val="20"/>
                <w:szCs w:val="20"/>
              </w:rPr>
              <w:t>7</w:t>
            </w:r>
            <w:r>
              <w:rPr>
                <w:rFonts w:ascii="Times New Roman" w:eastAsia="標楷體" w:hAnsi="Times New Roman" w:cs="Times New Roman"/>
                <w:color w:val="000000"/>
                <w:kern w:val="0"/>
                <w:sz w:val="20"/>
                <w:szCs w:val="20"/>
              </w:rPr>
              <w:t>-9/2</w:t>
            </w:r>
            <w:r>
              <w:rPr>
                <w:rFonts w:ascii="Times New Roman" w:eastAsia="標楷體" w:hAnsi="Times New Roman" w:cs="Times New Roman" w:hint="eastAsia"/>
                <w:color w:val="000000"/>
                <w:kern w:val="0"/>
                <w:sz w:val="20"/>
                <w:szCs w:val="20"/>
              </w:rPr>
              <w:t>3</w:t>
            </w:r>
          </w:p>
        </w:tc>
        <w:tc>
          <w:tcPr>
            <w:tcW w:w="2977" w:type="dxa"/>
            <w:gridSpan w:val="2"/>
            <w:tcBorders>
              <w:left w:val="single" w:sz="4" w:space="0" w:color="auto"/>
            </w:tcBorders>
            <w:shd w:val="clear" w:color="auto" w:fill="FFFFFF" w:themeFill="background1"/>
            <w:vAlign w:val="center"/>
          </w:tcPr>
          <w:p w14:paraId="7597475E"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noProof/>
                <w:szCs w:val="24"/>
              </w:rPr>
              <w:t>第一單元臺灣我的家</w:t>
            </w:r>
          </w:p>
          <w:p w14:paraId="4799E193"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課有規範的社會</w:t>
            </w:r>
          </w:p>
        </w:tc>
        <w:tc>
          <w:tcPr>
            <w:tcW w:w="709" w:type="dxa"/>
            <w:vAlign w:val="center"/>
          </w:tcPr>
          <w:p w14:paraId="756FAB20" w14:textId="77777777" w:rsidR="006D1908" w:rsidRPr="00236963" w:rsidRDefault="006D1908" w:rsidP="006D1908">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5804EBF3" w14:textId="77777777" w:rsidR="006D1908" w:rsidRPr="00D8136B" w:rsidRDefault="006D1908" w:rsidP="006D1908">
            <w:pPr>
              <w:spacing w:line="0" w:lineRule="atLeast"/>
              <w:contextualSpacing/>
              <w:mirrorIndents/>
              <w:jc w:val="both"/>
              <w:rPr>
                <w:rFonts w:ascii="標楷體" w:eastAsia="標楷體" w:hAnsi="標楷體"/>
                <w:noProof/>
                <w:szCs w:val="24"/>
              </w:rPr>
            </w:pPr>
            <w:r w:rsidRPr="00D8136B">
              <w:rPr>
                <w:rFonts w:ascii="Times New Roman" w:eastAsia="標楷體" w:hAnsi="Times New Roman" w:cs="Times New Roman"/>
                <w:noProof/>
                <w:szCs w:val="24"/>
              </w:rPr>
              <w:t>1.</w:t>
            </w:r>
            <w:r w:rsidRPr="00D8136B">
              <w:rPr>
                <w:rFonts w:ascii="Times New Roman" w:eastAsia="標楷體" w:hAnsi="Times New Roman" w:cs="Times New Roman"/>
                <w:noProof/>
                <w:szCs w:val="24"/>
              </w:rPr>
              <w:t>理解社會規範能引導個人與群體的行為，並願意共同遵守社會規範，維持社會秩序。</w:t>
            </w:r>
          </w:p>
          <w:p w14:paraId="4FDCB6E6" w14:textId="77777777" w:rsidR="006D1908" w:rsidRPr="00D8136B" w:rsidRDefault="006D1908" w:rsidP="006D1908">
            <w:pPr>
              <w:spacing w:line="0" w:lineRule="atLeast"/>
              <w:contextualSpacing/>
              <w:mirrorIndents/>
              <w:jc w:val="both"/>
              <w:rPr>
                <w:rFonts w:ascii="標楷體" w:eastAsia="標楷體" w:hAnsi="標楷體"/>
                <w:noProof/>
                <w:szCs w:val="24"/>
              </w:rPr>
            </w:pPr>
            <w:r w:rsidRPr="00D8136B">
              <w:rPr>
                <w:rFonts w:ascii="Times New Roman" w:eastAsia="標楷體" w:hAnsi="Times New Roman" w:cs="Times New Roman"/>
                <w:noProof/>
                <w:szCs w:val="24"/>
              </w:rPr>
              <w:t>2.</w:t>
            </w:r>
            <w:r w:rsidRPr="00D8136B">
              <w:rPr>
                <w:rFonts w:ascii="Times New Roman" w:eastAsia="標楷體" w:hAnsi="Times New Roman" w:cs="Times New Roman"/>
                <w:noProof/>
                <w:szCs w:val="24"/>
              </w:rPr>
              <w:t>體認個人的價值觀可能會影響行為，且人們對於社會事物與環境有不同的感受，應互相尊重。</w:t>
            </w:r>
          </w:p>
          <w:p w14:paraId="6161656D" w14:textId="77777777" w:rsidR="006D1908" w:rsidRPr="00236963" w:rsidRDefault="006D1908" w:rsidP="006D1908">
            <w:pPr>
              <w:spacing w:line="0" w:lineRule="atLeast"/>
              <w:contextualSpacing/>
              <w:mirrorIndents/>
              <w:jc w:val="both"/>
              <w:rPr>
                <w:rFonts w:ascii="標楷體" w:eastAsia="標楷體" w:hAnsi="標楷體"/>
                <w:noProof/>
                <w:szCs w:val="24"/>
              </w:rPr>
            </w:pPr>
            <w:r w:rsidRPr="00D8136B">
              <w:rPr>
                <w:rFonts w:ascii="Times New Roman" w:eastAsia="標楷體" w:hAnsi="Times New Roman" w:cs="Times New Roman"/>
                <w:noProof/>
                <w:szCs w:val="24"/>
              </w:rPr>
              <w:t>3.</w:t>
            </w:r>
            <w:r w:rsidRPr="00D8136B">
              <w:rPr>
                <w:rFonts w:ascii="Times New Roman" w:eastAsia="標楷體" w:hAnsi="Times New Roman" w:cs="Times New Roman"/>
                <w:noProof/>
                <w:szCs w:val="24"/>
              </w:rPr>
              <w:t>探究民主社會中的社會規範訂定的原因與影響，評論其合宜性。</w:t>
            </w:r>
          </w:p>
        </w:tc>
        <w:tc>
          <w:tcPr>
            <w:tcW w:w="1984" w:type="dxa"/>
            <w:gridSpan w:val="2"/>
          </w:tcPr>
          <w:p w14:paraId="707CF890"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1b-Ⅲ-2 </w:t>
            </w:r>
            <w:r w:rsidRPr="00D8136B">
              <w:rPr>
                <w:rFonts w:ascii="Times New Roman" w:eastAsia="標楷體" w:hAnsi="Times New Roman" w:cs="Times New Roman"/>
                <w:szCs w:val="24"/>
              </w:rPr>
              <w:t>理解各種事實或社會現象的關係，並歸納出其間的關係或規律性。</w:t>
            </w:r>
          </w:p>
          <w:p w14:paraId="055890B8"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2c-Ⅲ-2 </w:t>
            </w:r>
            <w:r w:rsidRPr="00D8136B">
              <w:rPr>
                <w:rFonts w:ascii="Times New Roman" w:eastAsia="標楷體" w:hAnsi="Times New Roman" w:cs="Times New Roman"/>
                <w:szCs w:val="24"/>
              </w:rPr>
              <w:t>體認並願意維護公民價值與生活方式。</w:t>
            </w:r>
          </w:p>
          <w:p w14:paraId="31B4A59B"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3b-Ⅲ-2 </w:t>
            </w:r>
            <w:r w:rsidRPr="00D8136B">
              <w:rPr>
                <w:rFonts w:ascii="Times New Roman" w:eastAsia="標楷體" w:hAnsi="Times New Roman" w:cs="Times New Roman"/>
                <w:szCs w:val="24"/>
              </w:rPr>
              <w:t>摘取及整理社會議題相關資料的重點，判讀其正確性及價值，並加以描述和解釋。</w:t>
            </w:r>
          </w:p>
        </w:tc>
        <w:tc>
          <w:tcPr>
            <w:tcW w:w="1843" w:type="dxa"/>
          </w:tcPr>
          <w:p w14:paraId="7A41FF13"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Aa-Ⅲ-2 </w:t>
            </w:r>
            <w:r w:rsidRPr="00D8136B">
              <w:rPr>
                <w:rFonts w:ascii="Times New Roman" w:eastAsia="標楷體" w:hAnsi="Times New Roman" w:cs="Times New Roman"/>
                <w:szCs w:val="24"/>
              </w:rPr>
              <w:t>規範</w:t>
            </w:r>
            <w:r w:rsidRPr="00D8136B">
              <w:rPr>
                <w:rFonts w:ascii="Times New Roman" w:eastAsia="標楷體" w:hAnsi="Times New Roman" w:cs="Times New Roman"/>
                <w:szCs w:val="24"/>
              </w:rPr>
              <w:t>(</w:t>
            </w:r>
            <w:r w:rsidRPr="00D8136B">
              <w:rPr>
                <w:rFonts w:ascii="Times New Roman" w:eastAsia="標楷體" w:hAnsi="Times New Roman" w:cs="Times New Roman"/>
                <w:szCs w:val="24"/>
              </w:rPr>
              <w:t>可包括習俗、道德、宗教或法律等</w:t>
            </w:r>
            <w:r w:rsidRPr="00D8136B">
              <w:rPr>
                <w:rFonts w:ascii="Times New Roman" w:eastAsia="標楷體" w:hAnsi="Times New Roman" w:cs="Times New Roman"/>
                <w:szCs w:val="24"/>
              </w:rPr>
              <w:t>)</w:t>
            </w:r>
            <w:r w:rsidRPr="00D8136B">
              <w:rPr>
                <w:rFonts w:ascii="Times New Roman" w:eastAsia="標楷體" w:hAnsi="Times New Roman" w:cs="Times New Roman"/>
                <w:szCs w:val="24"/>
              </w:rPr>
              <w:t>能導引個人與群體行為，並維持社會秩序與運作。</w:t>
            </w:r>
          </w:p>
          <w:p w14:paraId="50E37EF4"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Aa-Ⅲ-4 </w:t>
            </w:r>
            <w:r w:rsidRPr="00D8136B">
              <w:rPr>
                <w:rFonts w:ascii="Times New Roman" w:eastAsia="標楷體" w:hAnsi="Times New Roman" w:cs="Times New Roman"/>
                <w:szCs w:val="24"/>
              </w:rPr>
              <w:t>在民主社會個人須遵守社會規範，理性溝通、理解包容與相互尊重。</w:t>
            </w:r>
          </w:p>
        </w:tc>
        <w:tc>
          <w:tcPr>
            <w:tcW w:w="2246" w:type="dxa"/>
          </w:tcPr>
          <w:p w14:paraId="428A24A4" w14:textId="77777777" w:rsidR="006D1908" w:rsidRPr="00236963" w:rsidRDefault="006D1908" w:rsidP="006D1908">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48AC84CA"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【人權教育】</w:t>
            </w:r>
          </w:p>
          <w:p w14:paraId="1D6F11BA"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人</w:t>
            </w:r>
            <w:r>
              <w:rPr>
                <w:rFonts w:ascii="Times New Roman" w:eastAsia="標楷體" w:hAnsi="Times New Roman" w:cs="Times New Roman"/>
                <w:szCs w:val="24"/>
              </w:rPr>
              <w:t xml:space="preserve">E3 </w:t>
            </w:r>
            <w:r w:rsidRPr="00D8136B">
              <w:rPr>
                <w:rFonts w:ascii="Times New Roman" w:eastAsia="標楷體" w:hAnsi="Times New Roman" w:cs="Times New Roman"/>
                <w:szCs w:val="24"/>
              </w:rPr>
              <w:t>了解每個人需求的不同，並討論與遵守團體的規則。</w:t>
            </w:r>
          </w:p>
          <w:p w14:paraId="4907C5F7"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【品德教育】</w:t>
            </w:r>
          </w:p>
          <w:p w14:paraId="4A4273D0"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品</w:t>
            </w:r>
            <w:r>
              <w:rPr>
                <w:rFonts w:ascii="Times New Roman" w:eastAsia="標楷體" w:hAnsi="Times New Roman" w:cs="Times New Roman"/>
                <w:szCs w:val="24"/>
              </w:rPr>
              <w:t xml:space="preserve">E1 </w:t>
            </w:r>
            <w:r w:rsidRPr="00D8136B">
              <w:rPr>
                <w:rFonts w:ascii="Times New Roman" w:eastAsia="標楷體" w:hAnsi="Times New Roman" w:cs="Times New Roman"/>
                <w:szCs w:val="24"/>
              </w:rPr>
              <w:t>良好的生活習慣與德行。</w:t>
            </w:r>
          </w:p>
          <w:p w14:paraId="7261DFA8"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2FCE1BDB"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E6 </w:t>
            </w:r>
            <w:r w:rsidRPr="00D8136B">
              <w:rPr>
                <w:rFonts w:ascii="Times New Roman" w:eastAsia="標楷體" w:hAnsi="Times New Roman" w:cs="Times New Roman"/>
                <w:szCs w:val="24"/>
              </w:rPr>
              <w:t>了解各文化間的多樣性與差異性。</w:t>
            </w:r>
          </w:p>
        </w:tc>
      </w:tr>
      <w:tr w:rsidR="006D1908" w:rsidRPr="008A3824" w14:paraId="07F5FAD8" w14:textId="77777777" w:rsidTr="00B97DA8">
        <w:trPr>
          <w:jc w:val="center"/>
        </w:trPr>
        <w:tc>
          <w:tcPr>
            <w:tcW w:w="1209" w:type="dxa"/>
            <w:tcBorders>
              <w:right w:val="single" w:sz="4" w:space="0" w:color="auto"/>
            </w:tcBorders>
            <w:shd w:val="clear" w:color="auto" w:fill="FFFFFF" w:themeFill="background1"/>
            <w:vAlign w:val="center"/>
          </w:tcPr>
          <w:p w14:paraId="01D0CA67" w14:textId="77777777" w:rsidR="006D1908" w:rsidRPr="00F637A2"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第五週</w:t>
            </w:r>
          </w:p>
          <w:p w14:paraId="59883F82" w14:textId="41F1886A" w:rsidR="006D1908" w:rsidRPr="00236963"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9/2</w:t>
            </w:r>
            <w:r>
              <w:rPr>
                <w:rFonts w:ascii="Times New Roman" w:eastAsia="標楷體" w:hAnsi="Times New Roman" w:cs="Times New Roman" w:hint="eastAsia"/>
                <w:color w:val="000000"/>
                <w:kern w:val="0"/>
                <w:sz w:val="20"/>
                <w:szCs w:val="20"/>
              </w:rPr>
              <w:t>4</w:t>
            </w:r>
            <w:r>
              <w:rPr>
                <w:rFonts w:ascii="Times New Roman" w:eastAsia="標楷體" w:hAnsi="Times New Roman" w:cs="Times New Roman"/>
                <w:color w:val="000000"/>
                <w:kern w:val="0"/>
                <w:sz w:val="20"/>
                <w:szCs w:val="20"/>
              </w:rPr>
              <w:t>-9/</w:t>
            </w:r>
            <w:r>
              <w:rPr>
                <w:rFonts w:ascii="Times New Roman" w:eastAsia="標楷體" w:hAnsi="Times New Roman" w:cs="Times New Roman" w:hint="eastAsia"/>
                <w:color w:val="000000"/>
                <w:kern w:val="0"/>
                <w:sz w:val="20"/>
                <w:szCs w:val="20"/>
              </w:rPr>
              <w:t>30</w:t>
            </w:r>
          </w:p>
        </w:tc>
        <w:tc>
          <w:tcPr>
            <w:tcW w:w="2977" w:type="dxa"/>
            <w:gridSpan w:val="2"/>
            <w:tcBorders>
              <w:left w:val="single" w:sz="4" w:space="0" w:color="auto"/>
            </w:tcBorders>
            <w:shd w:val="clear" w:color="auto" w:fill="FFFFFF" w:themeFill="background1"/>
            <w:vAlign w:val="center"/>
          </w:tcPr>
          <w:p w14:paraId="5AF94F84"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noProof/>
                <w:szCs w:val="24"/>
              </w:rPr>
              <w:t>第一單元臺灣我的家</w:t>
            </w:r>
          </w:p>
          <w:p w14:paraId="296C6D5F"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3</w:t>
            </w:r>
            <w:r>
              <w:rPr>
                <w:rFonts w:ascii="Times New Roman" w:eastAsia="標楷體" w:hAnsi="Times New Roman" w:cs="Times New Roman"/>
                <w:szCs w:val="24"/>
              </w:rPr>
              <w:t>課</w:t>
            </w:r>
            <w:r w:rsidRPr="00FA3B1D">
              <w:rPr>
                <w:rFonts w:ascii="Times New Roman" w:eastAsia="標楷體" w:hAnsi="Times New Roman" w:cs="Times New Roman"/>
                <w:szCs w:val="24"/>
              </w:rPr>
              <w:t>法律你我他</w:t>
            </w:r>
          </w:p>
        </w:tc>
        <w:tc>
          <w:tcPr>
            <w:tcW w:w="709" w:type="dxa"/>
            <w:vAlign w:val="center"/>
          </w:tcPr>
          <w:p w14:paraId="3FAC9700" w14:textId="77777777" w:rsidR="006D1908" w:rsidRPr="00236963" w:rsidRDefault="006D1908" w:rsidP="006D1908">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5B29AB66" w14:textId="77777777" w:rsidR="006D1908" w:rsidRPr="00A77F54" w:rsidRDefault="006D1908" w:rsidP="006D1908">
            <w:pPr>
              <w:spacing w:line="0" w:lineRule="atLeast"/>
              <w:contextualSpacing/>
              <w:mirrorIndents/>
              <w:jc w:val="both"/>
              <w:rPr>
                <w:rFonts w:ascii="標楷體" w:eastAsia="標楷體" w:hAnsi="標楷體"/>
                <w:noProof/>
                <w:szCs w:val="24"/>
              </w:rPr>
            </w:pPr>
            <w:r w:rsidRPr="00A77F54">
              <w:rPr>
                <w:rFonts w:ascii="Times New Roman" w:eastAsia="標楷體" w:hAnsi="Times New Roman" w:cs="Times New Roman"/>
                <w:noProof/>
                <w:szCs w:val="24"/>
              </w:rPr>
              <w:t>1.</w:t>
            </w:r>
            <w:r w:rsidRPr="00A77F54">
              <w:rPr>
                <w:rFonts w:ascii="Times New Roman" w:eastAsia="標楷體" w:hAnsi="Times New Roman" w:cs="Times New Roman"/>
                <w:noProof/>
                <w:szCs w:val="24"/>
              </w:rPr>
              <w:t>理解法律是由立法機關所制定，及其功能，並願意遵守法律，維護公民價值與生活方式。</w:t>
            </w:r>
          </w:p>
          <w:p w14:paraId="68A13E12" w14:textId="77777777" w:rsidR="006D1908" w:rsidRPr="00A77F54" w:rsidRDefault="006D1908" w:rsidP="006D1908">
            <w:pPr>
              <w:spacing w:line="0" w:lineRule="atLeast"/>
              <w:contextualSpacing/>
              <w:mirrorIndents/>
              <w:jc w:val="both"/>
              <w:rPr>
                <w:rFonts w:ascii="標楷體" w:eastAsia="標楷體" w:hAnsi="標楷體"/>
                <w:noProof/>
                <w:szCs w:val="24"/>
              </w:rPr>
            </w:pPr>
            <w:r w:rsidRPr="00A77F54">
              <w:rPr>
                <w:rFonts w:ascii="Times New Roman" w:eastAsia="標楷體" w:hAnsi="Times New Roman" w:cs="Times New Roman"/>
                <w:noProof/>
                <w:szCs w:val="24"/>
              </w:rPr>
              <w:t>2.</w:t>
            </w:r>
            <w:r w:rsidRPr="00A77F54">
              <w:rPr>
                <w:rFonts w:ascii="Times New Roman" w:eastAsia="標楷體" w:hAnsi="Times New Roman" w:cs="Times New Roman"/>
                <w:noProof/>
                <w:szCs w:val="24"/>
              </w:rPr>
              <w:t>透過與法律相關的時事的理解與省思，反省自己或社會的價值觀，並探究相關社會議題與現象。</w:t>
            </w:r>
          </w:p>
          <w:p w14:paraId="0CD72676" w14:textId="77777777" w:rsidR="006D1908" w:rsidRPr="00236963" w:rsidRDefault="006D1908" w:rsidP="006D1908">
            <w:pPr>
              <w:spacing w:line="0" w:lineRule="atLeast"/>
              <w:contextualSpacing/>
              <w:mirrorIndents/>
              <w:jc w:val="both"/>
              <w:rPr>
                <w:rFonts w:ascii="標楷體" w:eastAsia="標楷體" w:hAnsi="標楷體"/>
                <w:noProof/>
                <w:szCs w:val="24"/>
              </w:rPr>
            </w:pPr>
            <w:r w:rsidRPr="00A77F54">
              <w:rPr>
                <w:rFonts w:ascii="Times New Roman" w:eastAsia="標楷體" w:hAnsi="Times New Roman" w:cs="Times New Roman"/>
                <w:noProof/>
                <w:szCs w:val="24"/>
              </w:rPr>
              <w:t>3.</w:t>
            </w:r>
            <w:r w:rsidRPr="00A77F54">
              <w:rPr>
                <w:rFonts w:ascii="Times New Roman" w:eastAsia="標楷體" w:hAnsi="Times New Roman" w:cs="Times New Roman"/>
                <w:noProof/>
                <w:szCs w:val="24"/>
              </w:rPr>
              <w:t>理解國家權力的運用除了能維護社會秩序，也可能增進或傷害個人與群體的權益。</w:t>
            </w:r>
          </w:p>
        </w:tc>
        <w:tc>
          <w:tcPr>
            <w:tcW w:w="1984" w:type="dxa"/>
            <w:gridSpan w:val="2"/>
          </w:tcPr>
          <w:p w14:paraId="34EB4240"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1c-Ⅲ-2 </w:t>
            </w:r>
            <w:r w:rsidRPr="00A77F54">
              <w:rPr>
                <w:rFonts w:ascii="Times New Roman" w:eastAsia="標楷體" w:hAnsi="Times New Roman" w:cs="Times New Roman"/>
                <w:szCs w:val="24"/>
              </w:rPr>
              <w:t>檢視社會現象或事件之間的關係，並想像在不同的條件下，推測其可能的發展。</w:t>
            </w:r>
          </w:p>
          <w:p w14:paraId="405972BB"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2c-Ⅲ-1 </w:t>
            </w:r>
            <w:r w:rsidRPr="00A77F54">
              <w:rPr>
                <w:rFonts w:ascii="Times New Roman" w:eastAsia="標楷體" w:hAnsi="Times New Roman" w:cs="Times New Roman"/>
                <w:szCs w:val="24"/>
              </w:rPr>
              <w:t>反省自己或社會的價值觀、偏見與歧視，並探究其緣由。</w:t>
            </w:r>
          </w:p>
          <w:p w14:paraId="429355D6"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2c-Ⅲ-2 </w:t>
            </w:r>
            <w:r w:rsidRPr="00A77F54">
              <w:rPr>
                <w:rFonts w:ascii="Times New Roman" w:eastAsia="標楷體" w:hAnsi="Times New Roman" w:cs="Times New Roman"/>
                <w:szCs w:val="24"/>
              </w:rPr>
              <w:t>體認並願意維護公民價值與生活方式。</w:t>
            </w:r>
          </w:p>
          <w:p w14:paraId="2950CDC8"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3d-Ⅲ-1 </w:t>
            </w:r>
            <w:r w:rsidRPr="00A77F54">
              <w:rPr>
                <w:rFonts w:ascii="Times New Roman" w:eastAsia="標楷體" w:hAnsi="Times New Roman" w:cs="Times New Roman"/>
                <w:szCs w:val="24"/>
              </w:rPr>
              <w:t>選定學習</w:t>
            </w:r>
            <w:r w:rsidRPr="00A77F54">
              <w:rPr>
                <w:rFonts w:ascii="Times New Roman" w:eastAsia="標楷體" w:hAnsi="Times New Roman" w:cs="Times New Roman"/>
                <w:szCs w:val="24"/>
              </w:rPr>
              <w:lastRenderedPageBreak/>
              <w:t>主題或社會議題，進行探究與實作。</w:t>
            </w:r>
          </w:p>
        </w:tc>
        <w:tc>
          <w:tcPr>
            <w:tcW w:w="1843" w:type="dxa"/>
          </w:tcPr>
          <w:p w14:paraId="1BF33FBC"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Ac-Ⅲ-2 </w:t>
            </w:r>
            <w:r w:rsidRPr="00A77F54">
              <w:rPr>
                <w:rFonts w:ascii="Times New Roman" w:eastAsia="標楷體" w:hAnsi="Times New Roman" w:cs="Times New Roman"/>
                <w:szCs w:val="24"/>
              </w:rPr>
              <w:t>法律是由立法機關所制定，其功能在保障人民權利、維護社會秩序和促進社會進步。</w:t>
            </w:r>
          </w:p>
          <w:p w14:paraId="5DE0CD1C"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Ac-Ⅲ-4 </w:t>
            </w:r>
            <w:r w:rsidRPr="00A77F54">
              <w:rPr>
                <w:rFonts w:ascii="Times New Roman" w:eastAsia="標楷體" w:hAnsi="Times New Roman" w:cs="Times New Roman"/>
                <w:szCs w:val="24"/>
              </w:rPr>
              <w:t>國家權力的運用會維護國家安全及社會秩序，也可能會增進或傷害個人與群體的權益。</w:t>
            </w:r>
          </w:p>
        </w:tc>
        <w:tc>
          <w:tcPr>
            <w:tcW w:w="2246" w:type="dxa"/>
          </w:tcPr>
          <w:p w14:paraId="1429A5C2" w14:textId="77777777" w:rsidR="006D1908" w:rsidRPr="00236963" w:rsidRDefault="006D1908" w:rsidP="006D1908">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1CC8BD40"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【法治教育】</w:t>
            </w:r>
          </w:p>
          <w:p w14:paraId="5C10F573"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法</w:t>
            </w:r>
            <w:r>
              <w:rPr>
                <w:rFonts w:ascii="Times New Roman" w:eastAsia="標楷體" w:hAnsi="Times New Roman" w:cs="Times New Roman"/>
                <w:szCs w:val="24"/>
              </w:rPr>
              <w:t xml:space="preserve">E6 </w:t>
            </w:r>
            <w:r w:rsidRPr="00A77F54">
              <w:rPr>
                <w:rFonts w:ascii="Times New Roman" w:eastAsia="標楷體" w:hAnsi="Times New Roman" w:cs="Times New Roman"/>
                <w:szCs w:val="24"/>
              </w:rPr>
              <w:t>理解權力的必要與限制。</w:t>
            </w:r>
          </w:p>
          <w:p w14:paraId="11A51545"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法</w:t>
            </w:r>
            <w:r>
              <w:rPr>
                <w:rFonts w:ascii="Times New Roman" w:eastAsia="標楷體" w:hAnsi="Times New Roman" w:cs="Times New Roman"/>
                <w:szCs w:val="24"/>
              </w:rPr>
              <w:t xml:space="preserve">E7 </w:t>
            </w:r>
            <w:r w:rsidRPr="00A77F54">
              <w:rPr>
                <w:rFonts w:ascii="Times New Roman" w:eastAsia="標楷體" w:hAnsi="Times New Roman" w:cs="Times New Roman"/>
                <w:szCs w:val="24"/>
              </w:rPr>
              <w:t>認識責任。</w:t>
            </w:r>
          </w:p>
          <w:p w14:paraId="052DBF67"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法</w:t>
            </w:r>
            <w:r>
              <w:rPr>
                <w:rFonts w:ascii="Times New Roman" w:eastAsia="標楷體" w:hAnsi="Times New Roman" w:cs="Times New Roman"/>
                <w:szCs w:val="24"/>
              </w:rPr>
              <w:t xml:space="preserve">E8 </w:t>
            </w:r>
            <w:r w:rsidRPr="00A77F54">
              <w:rPr>
                <w:rFonts w:ascii="Times New Roman" w:eastAsia="標楷體" w:hAnsi="Times New Roman" w:cs="Times New Roman"/>
                <w:szCs w:val="24"/>
              </w:rPr>
              <w:t>認識兒少保護。</w:t>
            </w:r>
          </w:p>
          <w:p w14:paraId="471482E5"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78EE7908"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E12 </w:t>
            </w:r>
            <w:r w:rsidRPr="00A77F54">
              <w:rPr>
                <w:rFonts w:ascii="Times New Roman" w:eastAsia="標楷體" w:hAnsi="Times New Roman" w:cs="Times New Roman"/>
                <w:szCs w:val="24"/>
              </w:rPr>
              <w:t>了解並遵守資訊倫理與使用資訊科技的相關規範。</w:t>
            </w:r>
          </w:p>
          <w:p w14:paraId="6FA6330C"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【多元文化教</w:t>
            </w:r>
            <w:r>
              <w:rPr>
                <w:rFonts w:ascii="Times New Roman" w:eastAsia="標楷體" w:hAnsi="Times New Roman" w:cs="Times New Roman"/>
                <w:szCs w:val="24"/>
              </w:rPr>
              <w:lastRenderedPageBreak/>
              <w:t>育】</w:t>
            </w:r>
          </w:p>
          <w:p w14:paraId="56013909"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E6 </w:t>
            </w:r>
            <w:r w:rsidRPr="00A77F54">
              <w:rPr>
                <w:rFonts w:ascii="Times New Roman" w:eastAsia="標楷體" w:hAnsi="Times New Roman" w:cs="Times New Roman"/>
                <w:szCs w:val="24"/>
              </w:rPr>
              <w:t>了解各文化間的多樣性與差異性。</w:t>
            </w:r>
          </w:p>
        </w:tc>
      </w:tr>
      <w:tr w:rsidR="006D1908" w:rsidRPr="008A3824" w14:paraId="635DDF8C" w14:textId="77777777" w:rsidTr="00B97DA8">
        <w:trPr>
          <w:jc w:val="center"/>
        </w:trPr>
        <w:tc>
          <w:tcPr>
            <w:tcW w:w="1209" w:type="dxa"/>
            <w:tcBorders>
              <w:right w:val="single" w:sz="4" w:space="0" w:color="auto"/>
            </w:tcBorders>
            <w:shd w:val="clear" w:color="auto" w:fill="FFFFFF" w:themeFill="background1"/>
            <w:vAlign w:val="center"/>
          </w:tcPr>
          <w:p w14:paraId="4A5B7D8A" w14:textId="77777777" w:rsidR="006D1908" w:rsidRPr="00F637A2"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lastRenderedPageBreak/>
              <w:t>第六週</w:t>
            </w:r>
          </w:p>
          <w:p w14:paraId="0BEBDF87" w14:textId="32EBEDE7" w:rsidR="006D1908" w:rsidRPr="00236963"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10/</w:t>
            </w:r>
            <w:r>
              <w:rPr>
                <w:rFonts w:ascii="Times New Roman" w:eastAsia="標楷體" w:hAnsi="Times New Roman" w:cs="Times New Roman" w:hint="eastAsia"/>
                <w:color w:val="000000"/>
                <w:kern w:val="0"/>
                <w:sz w:val="20"/>
                <w:szCs w:val="20"/>
              </w:rPr>
              <w:t>01</w:t>
            </w:r>
            <w:r>
              <w:rPr>
                <w:rFonts w:ascii="Times New Roman" w:eastAsia="標楷體" w:hAnsi="Times New Roman" w:cs="Times New Roman"/>
                <w:color w:val="000000"/>
                <w:kern w:val="0"/>
                <w:sz w:val="20"/>
                <w:szCs w:val="20"/>
              </w:rPr>
              <w:t>-10/0</w:t>
            </w:r>
            <w:r>
              <w:rPr>
                <w:rFonts w:ascii="Times New Roman" w:eastAsia="標楷體" w:hAnsi="Times New Roman" w:cs="Times New Roman" w:hint="eastAsia"/>
                <w:color w:val="000000"/>
                <w:kern w:val="0"/>
                <w:sz w:val="20"/>
                <w:szCs w:val="20"/>
              </w:rPr>
              <w:t>7</w:t>
            </w:r>
          </w:p>
        </w:tc>
        <w:tc>
          <w:tcPr>
            <w:tcW w:w="2977" w:type="dxa"/>
            <w:gridSpan w:val="2"/>
            <w:tcBorders>
              <w:left w:val="single" w:sz="4" w:space="0" w:color="auto"/>
            </w:tcBorders>
            <w:shd w:val="clear" w:color="auto" w:fill="FFFFFF" w:themeFill="background1"/>
            <w:vAlign w:val="center"/>
          </w:tcPr>
          <w:p w14:paraId="72EAF6D7"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noProof/>
                <w:szCs w:val="24"/>
              </w:rPr>
              <w:t>第一單元臺灣我的家</w:t>
            </w:r>
          </w:p>
          <w:p w14:paraId="3B0C7ACD"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3</w:t>
            </w:r>
            <w:r>
              <w:rPr>
                <w:rFonts w:ascii="Times New Roman" w:eastAsia="標楷體" w:hAnsi="Times New Roman" w:cs="Times New Roman"/>
                <w:szCs w:val="24"/>
              </w:rPr>
              <w:t>課法律你我他</w:t>
            </w:r>
          </w:p>
        </w:tc>
        <w:tc>
          <w:tcPr>
            <w:tcW w:w="709" w:type="dxa"/>
            <w:vAlign w:val="center"/>
          </w:tcPr>
          <w:p w14:paraId="68CFD9F8" w14:textId="77777777" w:rsidR="006D1908" w:rsidRPr="00236963" w:rsidRDefault="006D1908" w:rsidP="006D1908">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08E9F496" w14:textId="77777777" w:rsidR="006D1908" w:rsidRPr="00A77F54" w:rsidRDefault="006D1908" w:rsidP="006D1908">
            <w:pPr>
              <w:spacing w:line="0" w:lineRule="atLeast"/>
              <w:contextualSpacing/>
              <w:mirrorIndents/>
              <w:jc w:val="both"/>
              <w:rPr>
                <w:rFonts w:ascii="標楷體" w:eastAsia="標楷體" w:hAnsi="標楷體"/>
                <w:noProof/>
                <w:szCs w:val="24"/>
              </w:rPr>
            </w:pPr>
            <w:r w:rsidRPr="00A77F54">
              <w:rPr>
                <w:rFonts w:ascii="Times New Roman" w:eastAsia="標楷體" w:hAnsi="Times New Roman" w:cs="Times New Roman"/>
                <w:noProof/>
                <w:szCs w:val="24"/>
              </w:rPr>
              <w:t>1.</w:t>
            </w:r>
            <w:r w:rsidRPr="00A77F54">
              <w:rPr>
                <w:rFonts w:ascii="Times New Roman" w:eastAsia="標楷體" w:hAnsi="Times New Roman" w:cs="Times New Roman"/>
                <w:noProof/>
                <w:szCs w:val="24"/>
              </w:rPr>
              <w:t>理解法律是由立法機關所制定，及其功能，並願意遵守法律，維護公民價值與生活方式。</w:t>
            </w:r>
          </w:p>
          <w:p w14:paraId="1258CAC7" w14:textId="77777777" w:rsidR="006D1908" w:rsidRPr="00A77F54" w:rsidRDefault="006D1908" w:rsidP="006D1908">
            <w:pPr>
              <w:spacing w:line="0" w:lineRule="atLeast"/>
              <w:contextualSpacing/>
              <w:mirrorIndents/>
              <w:jc w:val="both"/>
              <w:rPr>
                <w:rFonts w:ascii="標楷體" w:eastAsia="標楷體" w:hAnsi="標楷體"/>
                <w:noProof/>
                <w:szCs w:val="24"/>
              </w:rPr>
            </w:pPr>
            <w:r w:rsidRPr="00A77F54">
              <w:rPr>
                <w:rFonts w:ascii="Times New Roman" w:eastAsia="標楷體" w:hAnsi="Times New Roman" w:cs="Times New Roman"/>
                <w:noProof/>
                <w:szCs w:val="24"/>
              </w:rPr>
              <w:t>2.</w:t>
            </w:r>
            <w:r w:rsidRPr="00A77F54">
              <w:rPr>
                <w:rFonts w:ascii="Times New Roman" w:eastAsia="標楷體" w:hAnsi="Times New Roman" w:cs="Times New Roman"/>
                <w:noProof/>
                <w:szCs w:val="24"/>
              </w:rPr>
              <w:t>透過與法律相關的時事的理解與省思，反省自己或社會的價值觀，並探究相關社會議題與現象。</w:t>
            </w:r>
          </w:p>
          <w:p w14:paraId="7367F52E" w14:textId="77777777" w:rsidR="006D1908" w:rsidRPr="00236963" w:rsidRDefault="006D1908" w:rsidP="006D1908">
            <w:pPr>
              <w:spacing w:line="0" w:lineRule="atLeast"/>
              <w:contextualSpacing/>
              <w:mirrorIndents/>
              <w:jc w:val="both"/>
              <w:rPr>
                <w:rFonts w:ascii="標楷體" w:eastAsia="標楷體" w:hAnsi="標楷體"/>
                <w:noProof/>
                <w:szCs w:val="24"/>
              </w:rPr>
            </w:pPr>
            <w:r w:rsidRPr="00A77F54">
              <w:rPr>
                <w:rFonts w:ascii="Times New Roman" w:eastAsia="標楷體" w:hAnsi="Times New Roman" w:cs="Times New Roman"/>
                <w:noProof/>
                <w:szCs w:val="24"/>
              </w:rPr>
              <w:t>3.</w:t>
            </w:r>
            <w:r w:rsidRPr="00A77F54">
              <w:rPr>
                <w:rFonts w:ascii="Times New Roman" w:eastAsia="標楷體" w:hAnsi="Times New Roman" w:cs="Times New Roman"/>
                <w:noProof/>
                <w:szCs w:val="24"/>
              </w:rPr>
              <w:t>理解國家權力的運用除了能維護社會秩序，也可能增進或傷害個人與群體的權益。</w:t>
            </w:r>
          </w:p>
        </w:tc>
        <w:tc>
          <w:tcPr>
            <w:tcW w:w="1984" w:type="dxa"/>
            <w:gridSpan w:val="2"/>
          </w:tcPr>
          <w:p w14:paraId="7635CB16"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1c-Ⅲ-2 </w:t>
            </w:r>
            <w:r w:rsidRPr="00A77F54">
              <w:rPr>
                <w:rFonts w:ascii="Times New Roman" w:eastAsia="標楷體" w:hAnsi="Times New Roman" w:cs="Times New Roman"/>
                <w:szCs w:val="24"/>
              </w:rPr>
              <w:t>檢視社會現象或事件之間的關係，並想像在不同的條件下，推測其可能的發展。</w:t>
            </w:r>
          </w:p>
          <w:p w14:paraId="08BD020F"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2c-Ⅲ-1 </w:t>
            </w:r>
            <w:r w:rsidRPr="00A77F54">
              <w:rPr>
                <w:rFonts w:ascii="Times New Roman" w:eastAsia="標楷體" w:hAnsi="Times New Roman" w:cs="Times New Roman"/>
                <w:szCs w:val="24"/>
              </w:rPr>
              <w:t>反省自己或社會的價值觀、偏見與歧視，並探究其緣由。</w:t>
            </w:r>
          </w:p>
          <w:p w14:paraId="56049EB0"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2c-Ⅲ-2 </w:t>
            </w:r>
            <w:r w:rsidRPr="00A77F54">
              <w:rPr>
                <w:rFonts w:ascii="Times New Roman" w:eastAsia="標楷體" w:hAnsi="Times New Roman" w:cs="Times New Roman"/>
                <w:szCs w:val="24"/>
              </w:rPr>
              <w:t>體認並願意維護公民價值與生活方式。</w:t>
            </w:r>
          </w:p>
          <w:p w14:paraId="0A48AA58"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3d-Ⅲ-1 </w:t>
            </w:r>
            <w:r w:rsidRPr="00A77F54">
              <w:rPr>
                <w:rFonts w:ascii="Times New Roman" w:eastAsia="標楷體" w:hAnsi="Times New Roman" w:cs="Times New Roman"/>
                <w:szCs w:val="24"/>
              </w:rPr>
              <w:t>選定學習主題或社會議題，進行探究與實作。</w:t>
            </w:r>
          </w:p>
        </w:tc>
        <w:tc>
          <w:tcPr>
            <w:tcW w:w="1843" w:type="dxa"/>
          </w:tcPr>
          <w:p w14:paraId="20BBB4BB"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Ac-Ⅲ-2 </w:t>
            </w:r>
            <w:r w:rsidRPr="00A77F54">
              <w:rPr>
                <w:rFonts w:ascii="Times New Roman" w:eastAsia="標楷體" w:hAnsi="Times New Roman" w:cs="Times New Roman"/>
                <w:szCs w:val="24"/>
              </w:rPr>
              <w:t>法律是由立法機關所制定，其功能在保障人民權利、維護社會秩序和促進社會進步。</w:t>
            </w:r>
          </w:p>
          <w:p w14:paraId="5C113DB4"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Ac-Ⅲ-4 </w:t>
            </w:r>
            <w:r w:rsidRPr="00A77F54">
              <w:rPr>
                <w:rFonts w:ascii="Times New Roman" w:eastAsia="標楷體" w:hAnsi="Times New Roman" w:cs="Times New Roman"/>
                <w:szCs w:val="24"/>
              </w:rPr>
              <w:t>國家權力的運用會維護國家安全及社會秩序，也可能會增進或傷害個人與群體的權益。</w:t>
            </w:r>
          </w:p>
        </w:tc>
        <w:tc>
          <w:tcPr>
            <w:tcW w:w="2246" w:type="dxa"/>
          </w:tcPr>
          <w:p w14:paraId="1C78FF14" w14:textId="77777777" w:rsidR="006D1908" w:rsidRPr="00236963" w:rsidRDefault="006D1908" w:rsidP="006D1908">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68DE7030"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【法治教育】</w:t>
            </w:r>
          </w:p>
          <w:p w14:paraId="3882DE0B"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法</w:t>
            </w:r>
            <w:r>
              <w:rPr>
                <w:rFonts w:ascii="Times New Roman" w:eastAsia="標楷體" w:hAnsi="Times New Roman" w:cs="Times New Roman"/>
                <w:szCs w:val="24"/>
              </w:rPr>
              <w:t xml:space="preserve">E6 </w:t>
            </w:r>
            <w:r w:rsidRPr="00A77F54">
              <w:rPr>
                <w:rFonts w:ascii="Times New Roman" w:eastAsia="標楷體" w:hAnsi="Times New Roman" w:cs="Times New Roman"/>
                <w:szCs w:val="24"/>
              </w:rPr>
              <w:t>理解權力的必要與限制。</w:t>
            </w:r>
          </w:p>
          <w:p w14:paraId="0F8D2876"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法</w:t>
            </w:r>
            <w:r>
              <w:rPr>
                <w:rFonts w:ascii="Times New Roman" w:eastAsia="標楷體" w:hAnsi="Times New Roman" w:cs="Times New Roman"/>
                <w:szCs w:val="24"/>
              </w:rPr>
              <w:t xml:space="preserve">E7 </w:t>
            </w:r>
            <w:r w:rsidRPr="00A77F54">
              <w:rPr>
                <w:rFonts w:ascii="Times New Roman" w:eastAsia="標楷體" w:hAnsi="Times New Roman" w:cs="Times New Roman"/>
                <w:szCs w:val="24"/>
              </w:rPr>
              <w:t>認識責任。</w:t>
            </w:r>
          </w:p>
          <w:p w14:paraId="3555EFE3"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法</w:t>
            </w:r>
            <w:r>
              <w:rPr>
                <w:rFonts w:ascii="Times New Roman" w:eastAsia="標楷體" w:hAnsi="Times New Roman" w:cs="Times New Roman"/>
                <w:szCs w:val="24"/>
              </w:rPr>
              <w:t xml:space="preserve">E8 </w:t>
            </w:r>
            <w:r w:rsidRPr="00A77F54">
              <w:rPr>
                <w:rFonts w:ascii="Times New Roman" w:eastAsia="標楷體" w:hAnsi="Times New Roman" w:cs="Times New Roman"/>
                <w:szCs w:val="24"/>
              </w:rPr>
              <w:t>認識兒少保護。</w:t>
            </w:r>
          </w:p>
          <w:p w14:paraId="3CE0BA12"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144F1FE1"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E12 </w:t>
            </w:r>
            <w:r w:rsidRPr="00A77F54">
              <w:rPr>
                <w:rFonts w:ascii="Times New Roman" w:eastAsia="標楷體" w:hAnsi="Times New Roman" w:cs="Times New Roman"/>
                <w:szCs w:val="24"/>
              </w:rPr>
              <w:t>了解並遵守資訊倫理與使用資訊科技的相關規範。</w:t>
            </w:r>
          </w:p>
          <w:p w14:paraId="3A86BE53"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5E4049D9"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E6 </w:t>
            </w:r>
            <w:r w:rsidRPr="00A77F54">
              <w:rPr>
                <w:rFonts w:ascii="Times New Roman" w:eastAsia="標楷體" w:hAnsi="Times New Roman" w:cs="Times New Roman"/>
                <w:szCs w:val="24"/>
              </w:rPr>
              <w:t>了解各文化間的多樣性與差異性。</w:t>
            </w:r>
          </w:p>
        </w:tc>
      </w:tr>
      <w:tr w:rsidR="006D1908" w:rsidRPr="008A3824" w14:paraId="58DFBA90" w14:textId="77777777" w:rsidTr="00B97DA8">
        <w:trPr>
          <w:jc w:val="center"/>
        </w:trPr>
        <w:tc>
          <w:tcPr>
            <w:tcW w:w="1209" w:type="dxa"/>
            <w:tcBorders>
              <w:right w:val="single" w:sz="4" w:space="0" w:color="auto"/>
            </w:tcBorders>
            <w:shd w:val="clear" w:color="auto" w:fill="FFFFFF" w:themeFill="background1"/>
            <w:vAlign w:val="center"/>
          </w:tcPr>
          <w:p w14:paraId="7F7C9FDB" w14:textId="77777777" w:rsidR="006D1908" w:rsidRPr="00F637A2"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第七週</w:t>
            </w:r>
          </w:p>
          <w:p w14:paraId="33D58AEF" w14:textId="6B0DA026" w:rsidR="006D1908" w:rsidRPr="00236963"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10/0</w:t>
            </w:r>
            <w:r>
              <w:rPr>
                <w:rFonts w:ascii="Times New Roman" w:eastAsia="標楷體" w:hAnsi="Times New Roman" w:cs="Times New Roman" w:hint="eastAsia"/>
                <w:color w:val="000000"/>
                <w:kern w:val="0"/>
                <w:sz w:val="20"/>
                <w:szCs w:val="20"/>
              </w:rPr>
              <w:t>8</w:t>
            </w:r>
            <w:r>
              <w:rPr>
                <w:rFonts w:ascii="Times New Roman" w:eastAsia="標楷體" w:hAnsi="Times New Roman" w:cs="Times New Roman"/>
                <w:color w:val="000000"/>
                <w:kern w:val="0"/>
                <w:sz w:val="20"/>
                <w:szCs w:val="20"/>
              </w:rPr>
              <w:t>-10/1</w:t>
            </w:r>
            <w:r>
              <w:rPr>
                <w:rFonts w:ascii="Times New Roman" w:eastAsia="標楷體" w:hAnsi="Times New Roman" w:cs="Times New Roman" w:hint="eastAsia"/>
                <w:color w:val="000000"/>
                <w:kern w:val="0"/>
                <w:sz w:val="20"/>
                <w:szCs w:val="20"/>
              </w:rPr>
              <w:t>4</w:t>
            </w:r>
          </w:p>
        </w:tc>
        <w:tc>
          <w:tcPr>
            <w:tcW w:w="2977" w:type="dxa"/>
            <w:gridSpan w:val="2"/>
            <w:tcBorders>
              <w:left w:val="single" w:sz="4" w:space="0" w:color="auto"/>
            </w:tcBorders>
            <w:shd w:val="clear" w:color="auto" w:fill="FFFFFF" w:themeFill="background1"/>
            <w:vAlign w:val="center"/>
          </w:tcPr>
          <w:p w14:paraId="223FD2CF"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noProof/>
                <w:szCs w:val="24"/>
              </w:rPr>
              <w:t>第二單元臺灣的自然風情</w:t>
            </w:r>
          </w:p>
          <w:p w14:paraId="05871CD4"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1</w:t>
            </w:r>
            <w:r>
              <w:rPr>
                <w:rFonts w:ascii="Times New Roman" w:eastAsia="標楷體" w:hAnsi="Times New Roman" w:cs="Times New Roman"/>
                <w:szCs w:val="24"/>
              </w:rPr>
              <w:t>課氣候與生活</w:t>
            </w:r>
          </w:p>
        </w:tc>
        <w:tc>
          <w:tcPr>
            <w:tcW w:w="709" w:type="dxa"/>
            <w:vAlign w:val="center"/>
          </w:tcPr>
          <w:p w14:paraId="2B69AB63" w14:textId="77777777" w:rsidR="006D1908" w:rsidRPr="00236963" w:rsidRDefault="006D1908" w:rsidP="006D1908">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0FE0BB8D" w14:textId="77777777" w:rsidR="006D1908" w:rsidRPr="00475DBE" w:rsidRDefault="006D1908" w:rsidP="006D1908">
            <w:pPr>
              <w:spacing w:line="0" w:lineRule="atLeast"/>
              <w:contextualSpacing/>
              <w:mirrorIndents/>
              <w:jc w:val="both"/>
              <w:rPr>
                <w:rFonts w:ascii="標楷體" w:eastAsia="標楷體" w:hAnsi="標楷體"/>
                <w:noProof/>
                <w:szCs w:val="24"/>
              </w:rPr>
            </w:pPr>
            <w:r w:rsidRPr="00475DBE">
              <w:rPr>
                <w:rFonts w:ascii="Times New Roman" w:eastAsia="標楷體" w:hAnsi="Times New Roman" w:cs="Times New Roman"/>
                <w:noProof/>
                <w:szCs w:val="24"/>
              </w:rPr>
              <w:t>1.</w:t>
            </w:r>
            <w:r w:rsidRPr="00475DBE">
              <w:rPr>
                <w:rFonts w:ascii="Times New Roman" w:eastAsia="標楷體" w:hAnsi="Times New Roman" w:cs="Times New Roman"/>
                <w:noProof/>
                <w:szCs w:val="24"/>
              </w:rPr>
              <w:t>透過觀察與討論，理解氣候對各地建築景觀、產業活動的影響及造成的差異。</w:t>
            </w:r>
          </w:p>
          <w:p w14:paraId="3B87C7BF" w14:textId="77777777" w:rsidR="006D1908" w:rsidRPr="00475DBE" w:rsidRDefault="006D1908" w:rsidP="006D1908">
            <w:pPr>
              <w:spacing w:line="0" w:lineRule="atLeast"/>
              <w:contextualSpacing/>
              <w:mirrorIndents/>
              <w:jc w:val="both"/>
              <w:rPr>
                <w:rFonts w:ascii="標楷體" w:eastAsia="標楷體" w:hAnsi="標楷體"/>
                <w:noProof/>
                <w:szCs w:val="24"/>
              </w:rPr>
            </w:pPr>
            <w:r w:rsidRPr="00475DBE">
              <w:rPr>
                <w:rFonts w:ascii="Times New Roman" w:eastAsia="標楷體" w:hAnsi="Times New Roman" w:cs="Times New Roman"/>
                <w:noProof/>
                <w:szCs w:val="24"/>
              </w:rPr>
              <w:t>2.</w:t>
            </w:r>
            <w:r w:rsidRPr="00475DBE">
              <w:rPr>
                <w:rFonts w:ascii="Times New Roman" w:eastAsia="標楷體" w:hAnsi="Times New Roman" w:cs="Times New Roman"/>
                <w:noProof/>
                <w:szCs w:val="24"/>
              </w:rPr>
              <w:t>透過日常的觀察與討論，發現臺灣夏季氣候有趣的現象。</w:t>
            </w:r>
          </w:p>
          <w:p w14:paraId="6306B4B7" w14:textId="77777777" w:rsidR="006D1908" w:rsidRPr="00475DBE" w:rsidRDefault="006D1908" w:rsidP="006D1908">
            <w:pPr>
              <w:spacing w:line="0" w:lineRule="atLeast"/>
              <w:contextualSpacing/>
              <w:mirrorIndents/>
              <w:jc w:val="both"/>
              <w:rPr>
                <w:rFonts w:ascii="標楷體" w:eastAsia="標楷體" w:hAnsi="標楷體"/>
                <w:noProof/>
                <w:szCs w:val="24"/>
              </w:rPr>
            </w:pPr>
            <w:r w:rsidRPr="00475DBE">
              <w:rPr>
                <w:rFonts w:ascii="Times New Roman" w:eastAsia="標楷體" w:hAnsi="Times New Roman" w:cs="Times New Roman"/>
                <w:noProof/>
                <w:szCs w:val="24"/>
              </w:rPr>
              <w:t>3.</w:t>
            </w:r>
            <w:r w:rsidRPr="00475DBE">
              <w:rPr>
                <w:rFonts w:ascii="Times New Roman" w:eastAsia="標楷體" w:hAnsi="Times New Roman" w:cs="Times New Roman"/>
                <w:noProof/>
                <w:szCs w:val="24"/>
              </w:rPr>
              <w:t>透過觀察與討論，理解臺灣颱風、豪雨及土</w:t>
            </w:r>
            <w:r w:rsidRPr="00475DBE">
              <w:rPr>
                <w:rFonts w:ascii="Times New Roman" w:eastAsia="標楷體" w:hAnsi="Times New Roman" w:cs="Times New Roman"/>
                <w:noProof/>
                <w:szCs w:val="24"/>
              </w:rPr>
              <w:lastRenderedPageBreak/>
              <w:t>石流發生的成因、可能造成的災害。</w:t>
            </w:r>
          </w:p>
          <w:p w14:paraId="134FB184" w14:textId="77777777" w:rsidR="006D1908" w:rsidRPr="00475DBE" w:rsidRDefault="006D1908" w:rsidP="006D1908">
            <w:pPr>
              <w:spacing w:line="0" w:lineRule="atLeast"/>
              <w:contextualSpacing/>
              <w:mirrorIndents/>
              <w:jc w:val="both"/>
              <w:rPr>
                <w:rFonts w:ascii="標楷體" w:eastAsia="標楷體" w:hAnsi="標楷體"/>
                <w:noProof/>
                <w:szCs w:val="24"/>
              </w:rPr>
            </w:pPr>
            <w:r w:rsidRPr="00475DBE">
              <w:rPr>
                <w:rFonts w:ascii="Times New Roman" w:eastAsia="標楷體" w:hAnsi="Times New Roman" w:cs="Times New Roman"/>
                <w:noProof/>
                <w:szCs w:val="24"/>
              </w:rPr>
              <w:t>4.</w:t>
            </w:r>
            <w:r w:rsidRPr="00475DBE">
              <w:rPr>
                <w:rFonts w:ascii="Times New Roman" w:eastAsia="標楷體" w:hAnsi="Times New Roman" w:cs="Times New Roman"/>
                <w:noProof/>
                <w:szCs w:val="24"/>
              </w:rPr>
              <w:t>閱讀文本認識防災社區、防災地圖，了解防災的重要性。</w:t>
            </w:r>
          </w:p>
          <w:p w14:paraId="7359D10B" w14:textId="77777777" w:rsidR="006D1908" w:rsidRPr="00475DBE" w:rsidRDefault="006D1908" w:rsidP="006D1908">
            <w:pPr>
              <w:spacing w:line="0" w:lineRule="atLeast"/>
              <w:contextualSpacing/>
              <w:mirrorIndents/>
              <w:jc w:val="both"/>
              <w:rPr>
                <w:rFonts w:ascii="標楷體" w:eastAsia="標楷體" w:hAnsi="標楷體"/>
                <w:noProof/>
                <w:szCs w:val="24"/>
              </w:rPr>
            </w:pPr>
            <w:r w:rsidRPr="00475DBE">
              <w:rPr>
                <w:rFonts w:ascii="Times New Roman" w:eastAsia="標楷體" w:hAnsi="Times New Roman" w:cs="Times New Roman"/>
                <w:noProof/>
                <w:szCs w:val="24"/>
              </w:rPr>
              <w:t>5.</w:t>
            </w:r>
            <w:r w:rsidRPr="00475DBE">
              <w:rPr>
                <w:rFonts w:ascii="Times New Roman" w:eastAsia="標楷體" w:hAnsi="Times New Roman" w:cs="Times New Roman"/>
                <w:noProof/>
                <w:szCs w:val="24"/>
              </w:rPr>
              <w:t>透過實作認識居住地區的災害潛勢，並評估可行的減災工作。</w:t>
            </w:r>
          </w:p>
          <w:p w14:paraId="57B586C2" w14:textId="77777777" w:rsidR="006D1908" w:rsidRPr="00475DBE" w:rsidRDefault="006D1908" w:rsidP="006D1908">
            <w:pPr>
              <w:spacing w:line="0" w:lineRule="atLeast"/>
              <w:contextualSpacing/>
              <w:mirrorIndents/>
              <w:jc w:val="both"/>
              <w:rPr>
                <w:rFonts w:ascii="標楷體" w:eastAsia="標楷體" w:hAnsi="標楷體"/>
                <w:noProof/>
                <w:szCs w:val="24"/>
              </w:rPr>
            </w:pPr>
            <w:r w:rsidRPr="00475DBE">
              <w:rPr>
                <w:rFonts w:ascii="Times New Roman" w:eastAsia="標楷體" w:hAnsi="Times New Roman" w:cs="Times New Roman"/>
                <w:noProof/>
                <w:szCs w:val="24"/>
              </w:rPr>
              <w:t>6.</w:t>
            </w:r>
            <w:r w:rsidRPr="00475DBE">
              <w:rPr>
                <w:rFonts w:ascii="Times New Roman" w:eastAsia="標楷體" w:hAnsi="Times New Roman" w:cs="Times New Roman"/>
                <w:noProof/>
                <w:szCs w:val="24"/>
              </w:rPr>
              <w:t>小組合作蒐集資料並分享，認識臺灣曾經發生的自然災害及其影響。</w:t>
            </w:r>
          </w:p>
          <w:p w14:paraId="69FFB2BD" w14:textId="77777777" w:rsidR="006D1908" w:rsidRPr="00236963" w:rsidRDefault="006D1908" w:rsidP="006D1908">
            <w:pPr>
              <w:spacing w:line="0" w:lineRule="atLeast"/>
              <w:contextualSpacing/>
              <w:mirrorIndents/>
              <w:jc w:val="both"/>
              <w:rPr>
                <w:rFonts w:ascii="標楷體" w:eastAsia="標楷體" w:hAnsi="標楷體"/>
                <w:noProof/>
                <w:szCs w:val="24"/>
              </w:rPr>
            </w:pPr>
            <w:r w:rsidRPr="00475DBE">
              <w:rPr>
                <w:rFonts w:ascii="Times New Roman" w:eastAsia="標楷體" w:hAnsi="Times New Roman" w:cs="Times New Roman"/>
                <w:noProof/>
                <w:szCs w:val="24"/>
              </w:rPr>
              <w:t>7.</w:t>
            </w:r>
            <w:r w:rsidRPr="00475DBE">
              <w:rPr>
                <w:rFonts w:ascii="Times New Roman" w:eastAsia="標楷體" w:hAnsi="Times New Roman" w:cs="Times New Roman"/>
                <w:noProof/>
                <w:szCs w:val="24"/>
              </w:rPr>
              <w:t>透過提出問題、蒐集資料、摘取重點並製作表格，了解自然災害有正面及負面影響</w:t>
            </w:r>
          </w:p>
        </w:tc>
        <w:tc>
          <w:tcPr>
            <w:tcW w:w="1984" w:type="dxa"/>
            <w:gridSpan w:val="2"/>
          </w:tcPr>
          <w:p w14:paraId="1178FCF1"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1b-Ⅲ-2 </w:t>
            </w:r>
            <w:r w:rsidRPr="00334D22">
              <w:rPr>
                <w:rFonts w:ascii="Times New Roman" w:eastAsia="標楷體" w:hAnsi="Times New Roman" w:cs="Times New Roman"/>
                <w:szCs w:val="24"/>
              </w:rPr>
              <w:t>理解各種事實或社會現象的關係，並歸納出其間的關係或規律性。</w:t>
            </w:r>
          </w:p>
          <w:p w14:paraId="698C5BD3"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2a-Ⅲ-1 </w:t>
            </w:r>
            <w:r w:rsidRPr="00334D22">
              <w:rPr>
                <w:rFonts w:ascii="Times New Roman" w:eastAsia="標楷體" w:hAnsi="Times New Roman" w:cs="Times New Roman"/>
                <w:szCs w:val="24"/>
              </w:rPr>
              <w:t>關注社會、自然、人文環境與生活方式的互動關係。</w:t>
            </w:r>
          </w:p>
          <w:p w14:paraId="48ABA949"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3b-Ⅲ-1 </w:t>
            </w:r>
            <w:r w:rsidRPr="00334D22">
              <w:rPr>
                <w:rFonts w:ascii="Times New Roman" w:eastAsia="標楷體" w:hAnsi="Times New Roman" w:cs="Times New Roman"/>
                <w:szCs w:val="24"/>
              </w:rPr>
              <w:t>透過適當的管道蒐集社會議題的相關資料，並兼顧不同觀點或意見。</w:t>
            </w:r>
          </w:p>
        </w:tc>
        <w:tc>
          <w:tcPr>
            <w:tcW w:w="1843" w:type="dxa"/>
          </w:tcPr>
          <w:p w14:paraId="7C8A241E"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Ab-Ⅲ-3 </w:t>
            </w:r>
            <w:r w:rsidRPr="00475DBE">
              <w:rPr>
                <w:rFonts w:ascii="Times New Roman" w:eastAsia="標楷體" w:hAnsi="Times New Roman" w:cs="Times New Roman"/>
                <w:szCs w:val="24"/>
              </w:rPr>
              <w:t>自然環境、自然災害及經濟活動，和生活空間的使用有關聯性。</w:t>
            </w:r>
          </w:p>
          <w:p w14:paraId="5A98817E"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Bb-Ⅲ-1 </w:t>
            </w:r>
            <w:r w:rsidRPr="00475DBE">
              <w:rPr>
                <w:rFonts w:ascii="Times New Roman" w:eastAsia="標楷體" w:hAnsi="Times New Roman" w:cs="Times New Roman"/>
                <w:szCs w:val="24"/>
              </w:rPr>
              <w:t>自然與人文環境的交互影響，造成</w:t>
            </w:r>
            <w:r w:rsidRPr="00475DBE">
              <w:rPr>
                <w:rFonts w:ascii="Times New Roman" w:eastAsia="標楷體" w:hAnsi="Times New Roman" w:cs="Times New Roman"/>
                <w:szCs w:val="24"/>
              </w:rPr>
              <w:lastRenderedPageBreak/>
              <w:t>生活空間型態的差異與多元。</w:t>
            </w:r>
          </w:p>
        </w:tc>
        <w:tc>
          <w:tcPr>
            <w:tcW w:w="2246" w:type="dxa"/>
          </w:tcPr>
          <w:p w14:paraId="27AC9C83" w14:textId="77777777" w:rsidR="006D1908" w:rsidRPr="00AB6808" w:rsidRDefault="006D1908" w:rsidP="006D1908">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23FD09FC"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【環境教育】</w:t>
            </w:r>
          </w:p>
          <w:p w14:paraId="3D74CB75"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E8 </w:t>
            </w:r>
            <w:r w:rsidRPr="00AB6808">
              <w:rPr>
                <w:rFonts w:ascii="Times New Roman" w:eastAsia="標楷體" w:hAnsi="Times New Roman" w:cs="Times New Roman"/>
                <w:szCs w:val="24"/>
              </w:rPr>
              <w:t>認識天氣的溫度、雨量要素與覺察氣候的趨勢及極端氣候的現象。</w:t>
            </w:r>
          </w:p>
          <w:p w14:paraId="44AE2936"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E11 </w:t>
            </w:r>
            <w:r w:rsidRPr="00AB6808">
              <w:rPr>
                <w:rFonts w:ascii="Times New Roman" w:eastAsia="標楷體" w:hAnsi="Times New Roman" w:cs="Times New Roman"/>
                <w:szCs w:val="24"/>
              </w:rPr>
              <w:t>認識臺灣曾經發生的</w:t>
            </w:r>
            <w:r w:rsidRPr="00AB6808">
              <w:rPr>
                <w:rFonts w:ascii="Times New Roman" w:eastAsia="標楷體" w:hAnsi="Times New Roman" w:cs="Times New Roman"/>
                <w:szCs w:val="24"/>
              </w:rPr>
              <w:lastRenderedPageBreak/>
              <w:t>重大災害。</w:t>
            </w:r>
          </w:p>
          <w:p w14:paraId="686FD10F"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E12 </w:t>
            </w:r>
            <w:r w:rsidRPr="00AB6808">
              <w:rPr>
                <w:rFonts w:ascii="Times New Roman" w:eastAsia="標楷體" w:hAnsi="Times New Roman" w:cs="Times New Roman"/>
                <w:szCs w:val="24"/>
              </w:rPr>
              <w:t>養成對災害的警覺心及敏感度，對災害有基本的了解，並能避免災害的發生。</w:t>
            </w:r>
          </w:p>
          <w:p w14:paraId="24B4217D"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2D75879C"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E2 </w:t>
            </w:r>
            <w:r w:rsidRPr="00AB6808">
              <w:rPr>
                <w:rFonts w:ascii="Times New Roman" w:eastAsia="標楷體" w:hAnsi="Times New Roman" w:cs="Times New Roman"/>
                <w:szCs w:val="24"/>
              </w:rPr>
              <w:t>使用資訊科技解決生活中簡單的問題。</w:t>
            </w:r>
          </w:p>
          <w:p w14:paraId="10E0454A"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【防災教育】</w:t>
            </w:r>
          </w:p>
          <w:p w14:paraId="06CEE4A7"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防</w:t>
            </w:r>
            <w:r>
              <w:rPr>
                <w:rFonts w:ascii="Times New Roman" w:eastAsia="標楷體" w:hAnsi="Times New Roman" w:cs="Times New Roman"/>
                <w:szCs w:val="24"/>
              </w:rPr>
              <w:t xml:space="preserve">E1 </w:t>
            </w:r>
            <w:r w:rsidRPr="00AB6808">
              <w:rPr>
                <w:rFonts w:ascii="Times New Roman" w:eastAsia="標楷體" w:hAnsi="Times New Roman" w:cs="Times New Roman"/>
                <w:szCs w:val="24"/>
              </w:rPr>
              <w:t>災害的種類包含洪水、颱風、土石流、乾旱。</w:t>
            </w:r>
          </w:p>
          <w:p w14:paraId="4A269A0F"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防</w:t>
            </w:r>
            <w:r>
              <w:rPr>
                <w:rFonts w:ascii="Times New Roman" w:eastAsia="標楷體" w:hAnsi="Times New Roman" w:cs="Times New Roman"/>
                <w:szCs w:val="24"/>
              </w:rPr>
              <w:t xml:space="preserve">E3 </w:t>
            </w:r>
            <w:r w:rsidRPr="00AB6808">
              <w:rPr>
                <w:rFonts w:ascii="Times New Roman" w:eastAsia="標楷體" w:hAnsi="Times New Roman" w:cs="Times New Roman"/>
                <w:szCs w:val="24"/>
              </w:rPr>
              <w:t>臺灣曾經發生的重大災害及其影響。</w:t>
            </w:r>
          </w:p>
          <w:p w14:paraId="45F0FE8D"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防</w:t>
            </w:r>
            <w:r>
              <w:rPr>
                <w:rFonts w:ascii="Times New Roman" w:eastAsia="標楷體" w:hAnsi="Times New Roman" w:cs="Times New Roman"/>
                <w:szCs w:val="24"/>
              </w:rPr>
              <w:t xml:space="preserve">E4 </w:t>
            </w:r>
            <w:r w:rsidRPr="00AB6808">
              <w:rPr>
                <w:rFonts w:ascii="Times New Roman" w:eastAsia="標楷體" w:hAnsi="Times New Roman" w:cs="Times New Roman"/>
                <w:szCs w:val="24"/>
              </w:rPr>
              <w:t>防災學校、防災社區、防災地圖、災害潛勢、及災害預警的內涵。</w:t>
            </w:r>
          </w:p>
          <w:p w14:paraId="49623D8A"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防</w:t>
            </w:r>
            <w:r>
              <w:rPr>
                <w:rFonts w:ascii="Times New Roman" w:eastAsia="標楷體" w:hAnsi="Times New Roman" w:cs="Times New Roman"/>
                <w:szCs w:val="24"/>
              </w:rPr>
              <w:t xml:space="preserve">E6 </w:t>
            </w:r>
            <w:r w:rsidRPr="00AB6808">
              <w:rPr>
                <w:rFonts w:ascii="Times New Roman" w:eastAsia="標楷體" w:hAnsi="Times New Roman" w:cs="Times New Roman"/>
                <w:szCs w:val="24"/>
              </w:rPr>
              <w:t>藉由媒體災難即時訊息，判斷嚴重性，及通報請</w:t>
            </w:r>
            <w:r w:rsidRPr="00AB6808">
              <w:rPr>
                <w:rFonts w:ascii="Times New Roman" w:eastAsia="標楷體" w:hAnsi="Times New Roman" w:cs="Times New Roman"/>
                <w:szCs w:val="24"/>
              </w:rPr>
              <w:lastRenderedPageBreak/>
              <w:t>求救護。</w:t>
            </w:r>
          </w:p>
        </w:tc>
      </w:tr>
      <w:tr w:rsidR="006D1908" w:rsidRPr="008A3824" w14:paraId="3A56B255" w14:textId="77777777" w:rsidTr="00B97DA8">
        <w:trPr>
          <w:jc w:val="center"/>
        </w:trPr>
        <w:tc>
          <w:tcPr>
            <w:tcW w:w="1209" w:type="dxa"/>
            <w:tcBorders>
              <w:right w:val="single" w:sz="4" w:space="0" w:color="auto"/>
            </w:tcBorders>
            <w:shd w:val="clear" w:color="auto" w:fill="FFFFFF" w:themeFill="background1"/>
            <w:vAlign w:val="center"/>
          </w:tcPr>
          <w:p w14:paraId="30A1104F" w14:textId="77777777" w:rsidR="006D1908" w:rsidRPr="00F637A2"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lastRenderedPageBreak/>
              <w:t>第八週</w:t>
            </w:r>
          </w:p>
          <w:p w14:paraId="4D1A4762" w14:textId="2DFB63FE" w:rsidR="006D1908" w:rsidRPr="00236963"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10/1</w:t>
            </w:r>
            <w:r>
              <w:rPr>
                <w:rFonts w:ascii="Times New Roman" w:eastAsia="標楷體" w:hAnsi="Times New Roman" w:cs="Times New Roman" w:hint="eastAsia"/>
                <w:color w:val="000000"/>
                <w:kern w:val="0"/>
                <w:sz w:val="20"/>
                <w:szCs w:val="20"/>
              </w:rPr>
              <w:t>5</w:t>
            </w:r>
            <w:r>
              <w:rPr>
                <w:rFonts w:ascii="Times New Roman" w:eastAsia="標楷體" w:hAnsi="Times New Roman" w:cs="Times New Roman"/>
                <w:color w:val="000000"/>
                <w:kern w:val="0"/>
                <w:sz w:val="20"/>
                <w:szCs w:val="20"/>
              </w:rPr>
              <w:t>-10/2</w:t>
            </w:r>
            <w:r>
              <w:rPr>
                <w:rFonts w:ascii="Times New Roman" w:eastAsia="標楷體" w:hAnsi="Times New Roman" w:cs="Times New Roman" w:hint="eastAsia"/>
                <w:color w:val="000000"/>
                <w:kern w:val="0"/>
                <w:sz w:val="20"/>
                <w:szCs w:val="20"/>
              </w:rPr>
              <w:t>1</w:t>
            </w:r>
          </w:p>
        </w:tc>
        <w:tc>
          <w:tcPr>
            <w:tcW w:w="2977" w:type="dxa"/>
            <w:gridSpan w:val="2"/>
            <w:tcBorders>
              <w:left w:val="single" w:sz="4" w:space="0" w:color="auto"/>
            </w:tcBorders>
            <w:shd w:val="clear" w:color="auto" w:fill="FFFFFF" w:themeFill="background1"/>
            <w:vAlign w:val="center"/>
          </w:tcPr>
          <w:p w14:paraId="0431526C"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noProof/>
                <w:szCs w:val="24"/>
              </w:rPr>
              <w:t>第二單元臺灣的自然風情</w:t>
            </w:r>
          </w:p>
          <w:p w14:paraId="7333A836"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1</w:t>
            </w:r>
            <w:r>
              <w:rPr>
                <w:rFonts w:ascii="Times New Roman" w:eastAsia="標楷體" w:hAnsi="Times New Roman" w:cs="Times New Roman"/>
                <w:szCs w:val="24"/>
              </w:rPr>
              <w:t>課氣候與生活</w:t>
            </w:r>
          </w:p>
        </w:tc>
        <w:tc>
          <w:tcPr>
            <w:tcW w:w="709" w:type="dxa"/>
            <w:vAlign w:val="center"/>
          </w:tcPr>
          <w:p w14:paraId="1FC91B8D" w14:textId="77777777" w:rsidR="006D1908" w:rsidRPr="00236963" w:rsidRDefault="006D1908" w:rsidP="006D1908">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0132B47D" w14:textId="77777777" w:rsidR="006D1908" w:rsidRPr="00475DBE" w:rsidRDefault="006D1908" w:rsidP="006D1908">
            <w:pPr>
              <w:spacing w:line="0" w:lineRule="atLeast"/>
              <w:contextualSpacing/>
              <w:mirrorIndents/>
              <w:jc w:val="both"/>
              <w:rPr>
                <w:rFonts w:ascii="標楷體" w:eastAsia="標楷體" w:hAnsi="標楷體"/>
                <w:noProof/>
                <w:szCs w:val="24"/>
              </w:rPr>
            </w:pPr>
            <w:r w:rsidRPr="00475DBE">
              <w:rPr>
                <w:rFonts w:ascii="Times New Roman" w:eastAsia="標楷體" w:hAnsi="Times New Roman" w:cs="Times New Roman"/>
                <w:noProof/>
                <w:szCs w:val="24"/>
              </w:rPr>
              <w:t>1.</w:t>
            </w:r>
            <w:r w:rsidRPr="00475DBE">
              <w:rPr>
                <w:rFonts w:ascii="Times New Roman" w:eastAsia="標楷體" w:hAnsi="Times New Roman" w:cs="Times New Roman"/>
                <w:noProof/>
                <w:szCs w:val="24"/>
              </w:rPr>
              <w:t>透過觀察與討論，理解氣候對各地建築景觀、產業活動的影響及造成的差異。</w:t>
            </w:r>
          </w:p>
          <w:p w14:paraId="1142BEBC" w14:textId="77777777" w:rsidR="006D1908" w:rsidRPr="00475DBE" w:rsidRDefault="006D1908" w:rsidP="006D1908">
            <w:pPr>
              <w:spacing w:line="0" w:lineRule="atLeast"/>
              <w:contextualSpacing/>
              <w:mirrorIndents/>
              <w:jc w:val="both"/>
              <w:rPr>
                <w:rFonts w:ascii="標楷體" w:eastAsia="標楷體" w:hAnsi="標楷體"/>
                <w:noProof/>
                <w:szCs w:val="24"/>
              </w:rPr>
            </w:pPr>
            <w:r w:rsidRPr="00475DBE">
              <w:rPr>
                <w:rFonts w:ascii="Times New Roman" w:eastAsia="標楷體" w:hAnsi="Times New Roman" w:cs="Times New Roman"/>
                <w:noProof/>
                <w:szCs w:val="24"/>
              </w:rPr>
              <w:t>2.</w:t>
            </w:r>
            <w:r w:rsidRPr="00475DBE">
              <w:rPr>
                <w:rFonts w:ascii="Times New Roman" w:eastAsia="標楷體" w:hAnsi="Times New Roman" w:cs="Times New Roman"/>
                <w:noProof/>
                <w:szCs w:val="24"/>
              </w:rPr>
              <w:t>透過日常的觀察與討論，發現臺灣夏季氣候有趣的現象。</w:t>
            </w:r>
          </w:p>
          <w:p w14:paraId="489BE2ED" w14:textId="77777777" w:rsidR="006D1908" w:rsidRPr="00475DBE" w:rsidRDefault="006D1908" w:rsidP="006D1908">
            <w:pPr>
              <w:spacing w:line="0" w:lineRule="atLeast"/>
              <w:contextualSpacing/>
              <w:mirrorIndents/>
              <w:jc w:val="both"/>
              <w:rPr>
                <w:rFonts w:ascii="標楷體" w:eastAsia="標楷體" w:hAnsi="標楷體"/>
                <w:noProof/>
                <w:szCs w:val="24"/>
              </w:rPr>
            </w:pPr>
            <w:r w:rsidRPr="00475DBE">
              <w:rPr>
                <w:rFonts w:ascii="Times New Roman" w:eastAsia="標楷體" w:hAnsi="Times New Roman" w:cs="Times New Roman"/>
                <w:noProof/>
                <w:szCs w:val="24"/>
              </w:rPr>
              <w:t>3.</w:t>
            </w:r>
            <w:r w:rsidRPr="00475DBE">
              <w:rPr>
                <w:rFonts w:ascii="Times New Roman" w:eastAsia="標楷體" w:hAnsi="Times New Roman" w:cs="Times New Roman"/>
                <w:noProof/>
                <w:szCs w:val="24"/>
              </w:rPr>
              <w:t>透過觀察與討論，理解臺灣颱風、豪雨及土石流發生的成因、可能造成的災害。</w:t>
            </w:r>
          </w:p>
          <w:p w14:paraId="1F5D7F05" w14:textId="77777777" w:rsidR="006D1908" w:rsidRPr="00475DBE" w:rsidRDefault="006D1908" w:rsidP="006D1908">
            <w:pPr>
              <w:spacing w:line="0" w:lineRule="atLeast"/>
              <w:contextualSpacing/>
              <w:mirrorIndents/>
              <w:jc w:val="both"/>
              <w:rPr>
                <w:rFonts w:ascii="標楷體" w:eastAsia="標楷體" w:hAnsi="標楷體"/>
                <w:noProof/>
                <w:szCs w:val="24"/>
              </w:rPr>
            </w:pPr>
            <w:r w:rsidRPr="00475DBE">
              <w:rPr>
                <w:rFonts w:ascii="Times New Roman" w:eastAsia="標楷體" w:hAnsi="Times New Roman" w:cs="Times New Roman"/>
                <w:noProof/>
                <w:szCs w:val="24"/>
              </w:rPr>
              <w:t>4.</w:t>
            </w:r>
            <w:r w:rsidRPr="00475DBE">
              <w:rPr>
                <w:rFonts w:ascii="Times New Roman" w:eastAsia="標楷體" w:hAnsi="Times New Roman" w:cs="Times New Roman"/>
                <w:noProof/>
                <w:szCs w:val="24"/>
              </w:rPr>
              <w:t>閱讀文本認識防災社區、防災地圖，了解防災的重要性。</w:t>
            </w:r>
          </w:p>
          <w:p w14:paraId="60DEA799" w14:textId="77777777" w:rsidR="006D1908" w:rsidRPr="00475DBE" w:rsidRDefault="006D1908" w:rsidP="006D1908">
            <w:pPr>
              <w:spacing w:line="0" w:lineRule="atLeast"/>
              <w:contextualSpacing/>
              <w:mirrorIndents/>
              <w:jc w:val="both"/>
              <w:rPr>
                <w:rFonts w:ascii="標楷體" w:eastAsia="標楷體" w:hAnsi="標楷體"/>
                <w:noProof/>
                <w:szCs w:val="24"/>
              </w:rPr>
            </w:pPr>
            <w:r w:rsidRPr="00475DBE">
              <w:rPr>
                <w:rFonts w:ascii="Times New Roman" w:eastAsia="標楷體" w:hAnsi="Times New Roman" w:cs="Times New Roman"/>
                <w:noProof/>
                <w:szCs w:val="24"/>
              </w:rPr>
              <w:t>5.</w:t>
            </w:r>
            <w:r w:rsidRPr="00475DBE">
              <w:rPr>
                <w:rFonts w:ascii="Times New Roman" w:eastAsia="標楷體" w:hAnsi="Times New Roman" w:cs="Times New Roman"/>
                <w:noProof/>
                <w:szCs w:val="24"/>
              </w:rPr>
              <w:t>透過實作認識居住地區的災害潛勢，並評估可行的減災工作。</w:t>
            </w:r>
          </w:p>
          <w:p w14:paraId="58D08F0B" w14:textId="77777777" w:rsidR="006D1908" w:rsidRPr="00475DBE" w:rsidRDefault="006D1908" w:rsidP="006D1908">
            <w:pPr>
              <w:spacing w:line="0" w:lineRule="atLeast"/>
              <w:contextualSpacing/>
              <w:mirrorIndents/>
              <w:jc w:val="both"/>
              <w:rPr>
                <w:rFonts w:ascii="標楷體" w:eastAsia="標楷體" w:hAnsi="標楷體"/>
                <w:noProof/>
                <w:szCs w:val="24"/>
              </w:rPr>
            </w:pPr>
            <w:r w:rsidRPr="00475DBE">
              <w:rPr>
                <w:rFonts w:ascii="Times New Roman" w:eastAsia="標楷體" w:hAnsi="Times New Roman" w:cs="Times New Roman"/>
                <w:noProof/>
                <w:szCs w:val="24"/>
              </w:rPr>
              <w:t>6.</w:t>
            </w:r>
            <w:r w:rsidRPr="00475DBE">
              <w:rPr>
                <w:rFonts w:ascii="Times New Roman" w:eastAsia="標楷體" w:hAnsi="Times New Roman" w:cs="Times New Roman"/>
                <w:noProof/>
                <w:szCs w:val="24"/>
              </w:rPr>
              <w:t>小組合作蒐集資料並分享，認識臺灣曾經發生的自然災害及其影響。</w:t>
            </w:r>
          </w:p>
          <w:p w14:paraId="540C7981" w14:textId="77777777" w:rsidR="006D1908" w:rsidRPr="00236963" w:rsidRDefault="006D1908" w:rsidP="006D1908">
            <w:pPr>
              <w:spacing w:line="0" w:lineRule="atLeast"/>
              <w:contextualSpacing/>
              <w:mirrorIndents/>
              <w:jc w:val="both"/>
              <w:rPr>
                <w:rFonts w:ascii="標楷體" w:eastAsia="標楷體" w:hAnsi="標楷體"/>
                <w:noProof/>
                <w:szCs w:val="24"/>
              </w:rPr>
            </w:pPr>
            <w:r w:rsidRPr="00475DBE">
              <w:rPr>
                <w:rFonts w:ascii="Times New Roman" w:eastAsia="標楷體" w:hAnsi="Times New Roman" w:cs="Times New Roman"/>
                <w:noProof/>
                <w:szCs w:val="24"/>
              </w:rPr>
              <w:t>7.</w:t>
            </w:r>
            <w:r w:rsidRPr="00475DBE">
              <w:rPr>
                <w:rFonts w:ascii="Times New Roman" w:eastAsia="標楷體" w:hAnsi="Times New Roman" w:cs="Times New Roman"/>
                <w:noProof/>
                <w:szCs w:val="24"/>
              </w:rPr>
              <w:t>透過提出問題、蒐集資料、摘取重點並製作表格，了解自然災害有正面及負面影響</w:t>
            </w:r>
          </w:p>
        </w:tc>
        <w:tc>
          <w:tcPr>
            <w:tcW w:w="1984" w:type="dxa"/>
            <w:gridSpan w:val="2"/>
          </w:tcPr>
          <w:p w14:paraId="7D9E21E7"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1b-Ⅲ-2 </w:t>
            </w:r>
            <w:r w:rsidRPr="00334D22">
              <w:rPr>
                <w:rFonts w:ascii="Times New Roman" w:eastAsia="標楷體" w:hAnsi="Times New Roman" w:cs="Times New Roman"/>
                <w:szCs w:val="24"/>
              </w:rPr>
              <w:t>理解各種事實或社會現象的關係，並歸納出其間的關係或規律性。</w:t>
            </w:r>
          </w:p>
          <w:p w14:paraId="3687852B"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2a-Ⅲ-1 </w:t>
            </w:r>
            <w:r w:rsidRPr="00334D22">
              <w:rPr>
                <w:rFonts w:ascii="Times New Roman" w:eastAsia="標楷體" w:hAnsi="Times New Roman" w:cs="Times New Roman"/>
                <w:szCs w:val="24"/>
              </w:rPr>
              <w:t>關注社會、自然、人文環境與生活方式的互動關係。</w:t>
            </w:r>
          </w:p>
          <w:p w14:paraId="080C8BFB"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3b-Ⅲ-1 </w:t>
            </w:r>
            <w:r w:rsidRPr="00334D22">
              <w:rPr>
                <w:rFonts w:ascii="Times New Roman" w:eastAsia="標楷體" w:hAnsi="Times New Roman" w:cs="Times New Roman"/>
                <w:szCs w:val="24"/>
              </w:rPr>
              <w:t>透過適當的管道蒐集社會議題的相關資料，並兼顧不同觀點或意見。</w:t>
            </w:r>
          </w:p>
        </w:tc>
        <w:tc>
          <w:tcPr>
            <w:tcW w:w="1843" w:type="dxa"/>
          </w:tcPr>
          <w:p w14:paraId="6462C8FD"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Ab-Ⅲ-3 </w:t>
            </w:r>
            <w:r w:rsidRPr="00475DBE">
              <w:rPr>
                <w:rFonts w:ascii="Times New Roman" w:eastAsia="標楷體" w:hAnsi="Times New Roman" w:cs="Times New Roman"/>
                <w:szCs w:val="24"/>
              </w:rPr>
              <w:t>自然環境、自然災害及經濟活動，和生活空間的使用有關聯性。</w:t>
            </w:r>
          </w:p>
          <w:p w14:paraId="3CC58394"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Bb-Ⅲ-1 </w:t>
            </w:r>
            <w:r w:rsidRPr="00475DBE">
              <w:rPr>
                <w:rFonts w:ascii="Times New Roman" w:eastAsia="標楷體" w:hAnsi="Times New Roman" w:cs="Times New Roman"/>
                <w:szCs w:val="24"/>
              </w:rPr>
              <w:t>自然與人文環境的交互影響，造成生活空間型態的差異與多元。</w:t>
            </w:r>
          </w:p>
        </w:tc>
        <w:tc>
          <w:tcPr>
            <w:tcW w:w="2246" w:type="dxa"/>
          </w:tcPr>
          <w:p w14:paraId="00558D4D" w14:textId="77777777" w:rsidR="006D1908" w:rsidRPr="00AB6808" w:rsidRDefault="006D1908" w:rsidP="006D1908">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6D1A6FDA"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【環境教育】</w:t>
            </w:r>
          </w:p>
          <w:p w14:paraId="2A41F6D5"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E8 </w:t>
            </w:r>
            <w:r w:rsidRPr="00AB6808">
              <w:rPr>
                <w:rFonts w:ascii="Times New Roman" w:eastAsia="標楷體" w:hAnsi="Times New Roman" w:cs="Times New Roman"/>
                <w:szCs w:val="24"/>
              </w:rPr>
              <w:t>認識天氣的溫度、雨量要素與覺察氣候的趨勢及極端氣候的現象。</w:t>
            </w:r>
          </w:p>
          <w:p w14:paraId="3FA71C2D"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E11 </w:t>
            </w:r>
            <w:r w:rsidRPr="00AB6808">
              <w:rPr>
                <w:rFonts w:ascii="Times New Roman" w:eastAsia="標楷體" w:hAnsi="Times New Roman" w:cs="Times New Roman"/>
                <w:szCs w:val="24"/>
              </w:rPr>
              <w:t>認識臺灣曾經發生的重大災害。</w:t>
            </w:r>
          </w:p>
          <w:p w14:paraId="08F0B92D"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E12 </w:t>
            </w:r>
            <w:r w:rsidRPr="00AB6808">
              <w:rPr>
                <w:rFonts w:ascii="Times New Roman" w:eastAsia="標楷體" w:hAnsi="Times New Roman" w:cs="Times New Roman"/>
                <w:szCs w:val="24"/>
              </w:rPr>
              <w:t>養成對災害的警覺心及敏感度，對災害有基本的了解，並能避免災害的發生。</w:t>
            </w:r>
          </w:p>
          <w:p w14:paraId="15FCAA20"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191738A3"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E2 </w:t>
            </w:r>
            <w:r w:rsidRPr="00AB6808">
              <w:rPr>
                <w:rFonts w:ascii="Times New Roman" w:eastAsia="標楷體" w:hAnsi="Times New Roman" w:cs="Times New Roman"/>
                <w:szCs w:val="24"/>
              </w:rPr>
              <w:t>使用資訊科技解決生活中簡單的問題。</w:t>
            </w:r>
          </w:p>
          <w:p w14:paraId="2AE482BC"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【防災教育】</w:t>
            </w:r>
          </w:p>
          <w:p w14:paraId="1B781EA5"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防</w:t>
            </w:r>
            <w:r>
              <w:rPr>
                <w:rFonts w:ascii="Times New Roman" w:eastAsia="標楷體" w:hAnsi="Times New Roman" w:cs="Times New Roman"/>
                <w:szCs w:val="24"/>
              </w:rPr>
              <w:t xml:space="preserve">E1 </w:t>
            </w:r>
            <w:r w:rsidRPr="00AB6808">
              <w:rPr>
                <w:rFonts w:ascii="Times New Roman" w:eastAsia="標楷體" w:hAnsi="Times New Roman" w:cs="Times New Roman"/>
                <w:szCs w:val="24"/>
              </w:rPr>
              <w:t>災害的種類包含洪水、颱風、土石流、乾旱。</w:t>
            </w:r>
          </w:p>
          <w:p w14:paraId="6A3C6A31"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防</w:t>
            </w:r>
            <w:r>
              <w:rPr>
                <w:rFonts w:ascii="Times New Roman" w:eastAsia="標楷體" w:hAnsi="Times New Roman" w:cs="Times New Roman"/>
                <w:szCs w:val="24"/>
              </w:rPr>
              <w:t xml:space="preserve">E3 </w:t>
            </w:r>
            <w:r w:rsidRPr="00AB6808">
              <w:rPr>
                <w:rFonts w:ascii="Times New Roman" w:eastAsia="標楷體" w:hAnsi="Times New Roman" w:cs="Times New Roman"/>
                <w:szCs w:val="24"/>
              </w:rPr>
              <w:t>臺灣曾經發生的重大災害及其影響。</w:t>
            </w:r>
          </w:p>
          <w:p w14:paraId="2AC2DA3B"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防</w:t>
            </w:r>
            <w:r>
              <w:rPr>
                <w:rFonts w:ascii="Times New Roman" w:eastAsia="標楷體" w:hAnsi="Times New Roman" w:cs="Times New Roman"/>
                <w:szCs w:val="24"/>
              </w:rPr>
              <w:t xml:space="preserve">E4 </w:t>
            </w:r>
            <w:r w:rsidRPr="00AB6808">
              <w:rPr>
                <w:rFonts w:ascii="Times New Roman" w:eastAsia="標楷體" w:hAnsi="Times New Roman" w:cs="Times New Roman"/>
                <w:szCs w:val="24"/>
              </w:rPr>
              <w:t>防災學校、防災社區、防災地圖、災害潛勢、及災害預警的內涵。</w:t>
            </w:r>
          </w:p>
          <w:p w14:paraId="103AC9A6"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防</w:t>
            </w:r>
            <w:r>
              <w:rPr>
                <w:rFonts w:ascii="Times New Roman" w:eastAsia="標楷體" w:hAnsi="Times New Roman" w:cs="Times New Roman"/>
                <w:szCs w:val="24"/>
              </w:rPr>
              <w:t xml:space="preserve">E6 </w:t>
            </w:r>
            <w:r w:rsidRPr="00AB6808">
              <w:rPr>
                <w:rFonts w:ascii="Times New Roman" w:eastAsia="標楷體" w:hAnsi="Times New Roman" w:cs="Times New Roman"/>
                <w:szCs w:val="24"/>
              </w:rPr>
              <w:t>藉由媒體災難即時訊息，判斷嚴重性，及通報請求救護。</w:t>
            </w:r>
          </w:p>
        </w:tc>
      </w:tr>
      <w:tr w:rsidR="006D1908" w:rsidRPr="008A3824" w14:paraId="15A483DD" w14:textId="77777777" w:rsidTr="00B97DA8">
        <w:trPr>
          <w:jc w:val="center"/>
        </w:trPr>
        <w:tc>
          <w:tcPr>
            <w:tcW w:w="1209" w:type="dxa"/>
            <w:tcBorders>
              <w:right w:val="single" w:sz="4" w:space="0" w:color="auto"/>
            </w:tcBorders>
            <w:shd w:val="clear" w:color="auto" w:fill="FFFFFF" w:themeFill="background1"/>
            <w:vAlign w:val="center"/>
          </w:tcPr>
          <w:p w14:paraId="185CC2E3" w14:textId="77777777" w:rsidR="006D1908" w:rsidRPr="00F637A2"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lastRenderedPageBreak/>
              <w:t>第九週</w:t>
            </w:r>
          </w:p>
          <w:p w14:paraId="5BA1369F" w14:textId="39AD310B" w:rsidR="006D1908" w:rsidRPr="00236963"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10/2</w:t>
            </w:r>
            <w:r>
              <w:rPr>
                <w:rFonts w:ascii="Times New Roman" w:eastAsia="標楷體" w:hAnsi="Times New Roman" w:cs="Times New Roman" w:hint="eastAsia"/>
                <w:color w:val="000000"/>
                <w:kern w:val="0"/>
                <w:sz w:val="20"/>
                <w:szCs w:val="20"/>
              </w:rPr>
              <w:t>2</w:t>
            </w:r>
            <w:r>
              <w:rPr>
                <w:rFonts w:ascii="Times New Roman" w:eastAsia="標楷體" w:hAnsi="Times New Roman" w:cs="Times New Roman"/>
                <w:color w:val="000000"/>
                <w:kern w:val="0"/>
                <w:sz w:val="20"/>
                <w:szCs w:val="20"/>
              </w:rPr>
              <w:t>-10/2</w:t>
            </w:r>
            <w:r>
              <w:rPr>
                <w:rFonts w:ascii="Times New Roman" w:eastAsia="標楷體" w:hAnsi="Times New Roman" w:cs="Times New Roman" w:hint="eastAsia"/>
                <w:color w:val="000000"/>
                <w:kern w:val="0"/>
                <w:sz w:val="20"/>
                <w:szCs w:val="20"/>
              </w:rPr>
              <w:t>8</w:t>
            </w:r>
          </w:p>
        </w:tc>
        <w:tc>
          <w:tcPr>
            <w:tcW w:w="2977" w:type="dxa"/>
            <w:gridSpan w:val="2"/>
            <w:tcBorders>
              <w:left w:val="single" w:sz="4" w:space="0" w:color="auto"/>
            </w:tcBorders>
            <w:shd w:val="clear" w:color="auto" w:fill="FFFFFF" w:themeFill="background1"/>
            <w:vAlign w:val="center"/>
          </w:tcPr>
          <w:p w14:paraId="52B94CA6"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noProof/>
                <w:szCs w:val="24"/>
              </w:rPr>
              <w:t>第二單元臺灣的自然風情</w:t>
            </w:r>
          </w:p>
          <w:p w14:paraId="29BE62CF"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課河川與生活</w:t>
            </w:r>
          </w:p>
        </w:tc>
        <w:tc>
          <w:tcPr>
            <w:tcW w:w="709" w:type="dxa"/>
            <w:vAlign w:val="center"/>
          </w:tcPr>
          <w:p w14:paraId="07E16543" w14:textId="77777777" w:rsidR="006D1908" w:rsidRPr="00236963" w:rsidRDefault="006D1908" w:rsidP="006D1908">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6CF66872" w14:textId="77777777" w:rsidR="006D1908" w:rsidRPr="00236963" w:rsidRDefault="006D1908" w:rsidP="006D1908">
            <w:pPr>
              <w:spacing w:line="0" w:lineRule="atLeast"/>
              <w:contextualSpacing/>
              <w:mirrorIndents/>
              <w:jc w:val="both"/>
              <w:rPr>
                <w:rFonts w:ascii="標楷體" w:eastAsia="標楷體" w:hAnsi="標楷體"/>
                <w:noProof/>
                <w:szCs w:val="24"/>
              </w:rPr>
            </w:pPr>
            <w:r w:rsidRPr="00002295">
              <w:rPr>
                <w:rFonts w:ascii="Times New Roman" w:eastAsia="標楷體" w:hAnsi="Times New Roman" w:cs="Times New Roman"/>
                <w:noProof/>
                <w:szCs w:val="24"/>
              </w:rPr>
              <w:t>1.</w:t>
            </w:r>
            <w:r w:rsidRPr="00002295">
              <w:rPr>
                <w:rFonts w:ascii="Times New Roman" w:eastAsia="標楷體" w:hAnsi="Times New Roman" w:cs="Times New Roman"/>
                <w:noProof/>
                <w:szCs w:val="24"/>
              </w:rPr>
              <w:t>透過觀察與討論，理解臺灣河川特性與地形之間的關聯性，及河川特性對生活的影響。</w:t>
            </w:r>
          </w:p>
        </w:tc>
        <w:tc>
          <w:tcPr>
            <w:tcW w:w="1984" w:type="dxa"/>
            <w:gridSpan w:val="2"/>
          </w:tcPr>
          <w:p w14:paraId="4411C497"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1b-Ⅲ-2 </w:t>
            </w:r>
            <w:r w:rsidRPr="00002295">
              <w:rPr>
                <w:rFonts w:ascii="Times New Roman" w:eastAsia="標楷體" w:hAnsi="Times New Roman" w:cs="Times New Roman"/>
                <w:szCs w:val="24"/>
              </w:rPr>
              <w:t>理解各種事實或社會現象的關係，並歸納出其間的關係或規律性。</w:t>
            </w:r>
          </w:p>
          <w:p w14:paraId="78AFB356"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2a-Ⅲ-1 </w:t>
            </w:r>
            <w:r w:rsidRPr="00002295">
              <w:rPr>
                <w:rFonts w:ascii="Times New Roman" w:eastAsia="標楷體" w:hAnsi="Times New Roman" w:cs="Times New Roman"/>
                <w:szCs w:val="24"/>
              </w:rPr>
              <w:t>關注社會、自然、人文環境與生活方式的互動關係。</w:t>
            </w:r>
          </w:p>
          <w:p w14:paraId="077FEC52"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3c-Ⅲ-1 </w:t>
            </w:r>
            <w:r w:rsidRPr="00002295">
              <w:rPr>
                <w:rFonts w:ascii="Times New Roman" w:eastAsia="標楷體" w:hAnsi="Times New Roman" w:cs="Times New Roman"/>
                <w:szCs w:val="24"/>
              </w:rPr>
              <w:t>聆聽他人意見，表達自我觀點，並能與他人討論。</w:t>
            </w:r>
          </w:p>
        </w:tc>
        <w:tc>
          <w:tcPr>
            <w:tcW w:w="1843" w:type="dxa"/>
          </w:tcPr>
          <w:p w14:paraId="5199C5DA"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Ab-Ⅲ-3 </w:t>
            </w:r>
            <w:r w:rsidRPr="00002295">
              <w:rPr>
                <w:rFonts w:ascii="Times New Roman" w:eastAsia="標楷體" w:hAnsi="Times New Roman" w:cs="Times New Roman"/>
                <w:szCs w:val="24"/>
              </w:rPr>
              <w:t>自然環境、自然災害及經濟活動，和生活空間的使用有關聯性。</w:t>
            </w:r>
          </w:p>
          <w:p w14:paraId="134821A7"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Bb-Ⅲ-1 </w:t>
            </w:r>
            <w:r w:rsidRPr="00002295">
              <w:rPr>
                <w:rFonts w:ascii="Times New Roman" w:eastAsia="標楷體" w:hAnsi="Times New Roman" w:cs="Times New Roman"/>
                <w:szCs w:val="24"/>
              </w:rPr>
              <w:t>自然與人文環境的交互影響，造成生活空間型態的差異與多元。</w:t>
            </w:r>
          </w:p>
        </w:tc>
        <w:tc>
          <w:tcPr>
            <w:tcW w:w="2246" w:type="dxa"/>
          </w:tcPr>
          <w:p w14:paraId="513FB4E5" w14:textId="77777777" w:rsidR="006D1908" w:rsidRPr="00002295" w:rsidRDefault="006D1908" w:rsidP="006D1908">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140B9BFF"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【環境教育】</w:t>
            </w:r>
          </w:p>
          <w:p w14:paraId="1C6C4135"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E5 </w:t>
            </w:r>
            <w:r w:rsidRPr="00002295">
              <w:rPr>
                <w:rFonts w:ascii="Times New Roman" w:eastAsia="標楷體" w:hAnsi="Times New Roman" w:cs="Times New Roman"/>
                <w:szCs w:val="24"/>
              </w:rPr>
              <w:t>覺知人類的生活型態對其他生物與生態系的衝擊。</w:t>
            </w:r>
          </w:p>
          <w:p w14:paraId="000E513E"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404F79D6"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E2 </w:t>
            </w:r>
            <w:r w:rsidRPr="00002295">
              <w:rPr>
                <w:rFonts w:ascii="Times New Roman" w:eastAsia="標楷體" w:hAnsi="Times New Roman" w:cs="Times New Roman"/>
                <w:szCs w:val="24"/>
              </w:rPr>
              <w:t>使用資訊科技解決生活中簡單的問題。</w:t>
            </w:r>
          </w:p>
          <w:p w14:paraId="4401D711" w14:textId="77777777" w:rsidR="006D1908" w:rsidRDefault="006D1908" w:rsidP="006D1908">
            <w:pPr>
              <w:spacing w:line="0" w:lineRule="atLeast"/>
              <w:jc w:val="both"/>
              <w:rPr>
                <w:rFonts w:ascii="標楷體" w:eastAsia="標楷體" w:hAnsi="標楷體"/>
                <w:szCs w:val="24"/>
              </w:rPr>
            </w:pPr>
          </w:p>
        </w:tc>
      </w:tr>
      <w:tr w:rsidR="006D1908" w:rsidRPr="008A3824" w14:paraId="193A9BD2" w14:textId="77777777" w:rsidTr="00B97DA8">
        <w:trPr>
          <w:jc w:val="center"/>
        </w:trPr>
        <w:tc>
          <w:tcPr>
            <w:tcW w:w="1209" w:type="dxa"/>
            <w:tcBorders>
              <w:right w:val="single" w:sz="4" w:space="0" w:color="auto"/>
            </w:tcBorders>
            <w:shd w:val="clear" w:color="auto" w:fill="FFFFFF" w:themeFill="background1"/>
            <w:vAlign w:val="center"/>
          </w:tcPr>
          <w:p w14:paraId="4931B969" w14:textId="77777777" w:rsidR="006D1908" w:rsidRPr="00F637A2"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第十週</w:t>
            </w:r>
          </w:p>
          <w:p w14:paraId="7BAD84DB" w14:textId="13A2BAE1" w:rsidR="006D1908" w:rsidRPr="00236963"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10/</w:t>
            </w:r>
            <w:r>
              <w:rPr>
                <w:rFonts w:ascii="Times New Roman" w:eastAsia="標楷體" w:hAnsi="Times New Roman" w:cs="Times New Roman" w:hint="eastAsia"/>
                <w:color w:val="000000"/>
                <w:kern w:val="0"/>
                <w:sz w:val="20"/>
                <w:szCs w:val="20"/>
              </w:rPr>
              <w:t>29</w:t>
            </w:r>
            <w:r>
              <w:rPr>
                <w:rFonts w:ascii="Times New Roman" w:eastAsia="標楷體" w:hAnsi="Times New Roman" w:cs="Times New Roman"/>
                <w:color w:val="000000"/>
                <w:kern w:val="0"/>
                <w:sz w:val="20"/>
                <w:szCs w:val="20"/>
              </w:rPr>
              <w:t>-11/0</w:t>
            </w:r>
            <w:r>
              <w:rPr>
                <w:rFonts w:ascii="Times New Roman" w:eastAsia="標楷體" w:hAnsi="Times New Roman" w:cs="Times New Roman" w:hint="eastAsia"/>
                <w:color w:val="000000"/>
                <w:kern w:val="0"/>
                <w:sz w:val="20"/>
                <w:szCs w:val="20"/>
              </w:rPr>
              <w:t>4</w:t>
            </w:r>
          </w:p>
        </w:tc>
        <w:tc>
          <w:tcPr>
            <w:tcW w:w="2977" w:type="dxa"/>
            <w:gridSpan w:val="2"/>
            <w:tcBorders>
              <w:left w:val="single" w:sz="4" w:space="0" w:color="auto"/>
            </w:tcBorders>
            <w:shd w:val="clear" w:color="auto" w:fill="FFFFFF" w:themeFill="background1"/>
            <w:vAlign w:val="center"/>
          </w:tcPr>
          <w:p w14:paraId="4ACEC862"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noProof/>
                <w:szCs w:val="24"/>
              </w:rPr>
              <w:t>第二單元臺灣的自然風情</w:t>
            </w:r>
          </w:p>
          <w:p w14:paraId="79EA3722"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課河川與生活</w:t>
            </w:r>
          </w:p>
        </w:tc>
        <w:tc>
          <w:tcPr>
            <w:tcW w:w="709" w:type="dxa"/>
            <w:vAlign w:val="center"/>
          </w:tcPr>
          <w:p w14:paraId="295203E5" w14:textId="77777777" w:rsidR="006D1908" w:rsidRPr="00236963" w:rsidRDefault="006D1908" w:rsidP="006D1908">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4A6C3B70" w14:textId="77777777" w:rsidR="006D1908" w:rsidRPr="00236963" w:rsidRDefault="006D1908" w:rsidP="006D1908">
            <w:pPr>
              <w:spacing w:line="0" w:lineRule="atLeast"/>
              <w:contextualSpacing/>
              <w:mirrorIndents/>
              <w:jc w:val="both"/>
              <w:rPr>
                <w:rFonts w:ascii="標楷體" w:eastAsia="標楷體" w:hAnsi="標楷體"/>
                <w:noProof/>
                <w:szCs w:val="24"/>
              </w:rPr>
            </w:pPr>
            <w:r w:rsidRPr="00002295">
              <w:rPr>
                <w:rFonts w:ascii="Times New Roman" w:eastAsia="標楷體" w:hAnsi="Times New Roman" w:cs="Times New Roman"/>
                <w:noProof/>
                <w:szCs w:val="24"/>
              </w:rPr>
              <w:t>1.</w:t>
            </w:r>
            <w:r w:rsidRPr="00002295">
              <w:rPr>
                <w:rFonts w:ascii="Times New Roman" w:eastAsia="標楷體" w:hAnsi="Times New Roman" w:cs="Times New Roman"/>
                <w:noProof/>
                <w:szCs w:val="24"/>
              </w:rPr>
              <w:t>透過觀察與討論，理解臺灣河川特性與地形之間的關聯性，及河川特性對生活的影響。</w:t>
            </w:r>
          </w:p>
        </w:tc>
        <w:tc>
          <w:tcPr>
            <w:tcW w:w="1984" w:type="dxa"/>
            <w:gridSpan w:val="2"/>
          </w:tcPr>
          <w:p w14:paraId="353109F6"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1b-Ⅲ-2 </w:t>
            </w:r>
            <w:r w:rsidRPr="00002295">
              <w:rPr>
                <w:rFonts w:ascii="Times New Roman" w:eastAsia="標楷體" w:hAnsi="Times New Roman" w:cs="Times New Roman"/>
                <w:szCs w:val="24"/>
              </w:rPr>
              <w:t>理解各種事實或社會現象的關係，並歸納出其間的關係或規律性。</w:t>
            </w:r>
          </w:p>
          <w:p w14:paraId="3557E6C7"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2a-Ⅲ-1 </w:t>
            </w:r>
            <w:r w:rsidRPr="00002295">
              <w:rPr>
                <w:rFonts w:ascii="Times New Roman" w:eastAsia="標楷體" w:hAnsi="Times New Roman" w:cs="Times New Roman"/>
                <w:szCs w:val="24"/>
              </w:rPr>
              <w:t>關注社會、自然、人文環境與生活方式</w:t>
            </w:r>
            <w:r w:rsidRPr="00002295">
              <w:rPr>
                <w:rFonts w:ascii="Times New Roman" w:eastAsia="標楷體" w:hAnsi="Times New Roman" w:cs="Times New Roman"/>
                <w:szCs w:val="24"/>
              </w:rPr>
              <w:lastRenderedPageBreak/>
              <w:t>的互動關係。</w:t>
            </w:r>
          </w:p>
          <w:p w14:paraId="083D33EB"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3c-Ⅲ-1 </w:t>
            </w:r>
            <w:r w:rsidRPr="00002295">
              <w:rPr>
                <w:rFonts w:ascii="Times New Roman" w:eastAsia="標楷體" w:hAnsi="Times New Roman" w:cs="Times New Roman"/>
                <w:szCs w:val="24"/>
              </w:rPr>
              <w:t>聆聽他人意見，表達自我觀點，並能與他人討論。</w:t>
            </w:r>
          </w:p>
        </w:tc>
        <w:tc>
          <w:tcPr>
            <w:tcW w:w="1843" w:type="dxa"/>
          </w:tcPr>
          <w:p w14:paraId="2EFD66C2"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Ab-Ⅲ-3 </w:t>
            </w:r>
            <w:r w:rsidRPr="00002295">
              <w:rPr>
                <w:rFonts w:ascii="Times New Roman" w:eastAsia="標楷體" w:hAnsi="Times New Roman" w:cs="Times New Roman"/>
                <w:szCs w:val="24"/>
              </w:rPr>
              <w:t>自然環境、自然災害及經濟活動，和生活空間的使用有關聯性。</w:t>
            </w:r>
          </w:p>
          <w:p w14:paraId="4A5BF6A5"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Bb-Ⅲ-1 </w:t>
            </w:r>
            <w:r w:rsidRPr="00002295">
              <w:rPr>
                <w:rFonts w:ascii="Times New Roman" w:eastAsia="標楷體" w:hAnsi="Times New Roman" w:cs="Times New Roman"/>
                <w:szCs w:val="24"/>
              </w:rPr>
              <w:t>自然與人文環境的交</w:t>
            </w:r>
            <w:r w:rsidRPr="00002295">
              <w:rPr>
                <w:rFonts w:ascii="Times New Roman" w:eastAsia="標楷體" w:hAnsi="Times New Roman" w:cs="Times New Roman"/>
                <w:szCs w:val="24"/>
              </w:rPr>
              <w:lastRenderedPageBreak/>
              <w:t>互影響，造成生活空間型態的差異與多元。</w:t>
            </w:r>
          </w:p>
        </w:tc>
        <w:tc>
          <w:tcPr>
            <w:tcW w:w="2246" w:type="dxa"/>
          </w:tcPr>
          <w:p w14:paraId="4511ED6F" w14:textId="77777777" w:rsidR="006D1908" w:rsidRPr="00002295" w:rsidRDefault="006D1908" w:rsidP="006D1908">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5BCE9ED4"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【環境教育】</w:t>
            </w:r>
          </w:p>
          <w:p w14:paraId="20B00D40"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E5 </w:t>
            </w:r>
            <w:r w:rsidRPr="00002295">
              <w:rPr>
                <w:rFonts w:ascii="Times New Roman" w:eastAsia="標楷體" w:hAnsi="Times New Roman" w:cs="Times New Roman"/>
                <w:szCs w:val="24"/>
              </w:rPr>
              <w:t>覺知人類的生活型態對其他生物與生態系的衝擊。</w:t>
            </w:r>
          </w:p>
          <w:p w14:paraId="1CF908C0"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18D15F94"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E2 </w:t>
            </w:r>
            <w:r w:rsidRPr="00002295">
              <w:rPr>
                <w:rFonts w:ascii="Times New Roman" w:eastAsia="標楷體" w:hAnsi="Times New Roman" w:cs="Times New Roman"/>
                <w:szCs w:val="24"/>
              </w:rPr>
              <w:t>使用資</w:t>
            </w:r>
            <w:r w:rsidRPr="00002295">
              <w:rPr>
                <w:rFonts w:ascii="Times New Roman" w:eastAsia="標楷體" w:hAnsi="Times New Roman" w:cs="Times New Roman"/>
                <w:szCs w:val="24"/>
              </w:rPr>
              <w:lastRenderedPageBreak/>
              <w:t>訊科技解決生活中簡單的問題。</w:t>
            </w:r>
          </w:p>
          <w:p w14:paraId="334C8297" w14:textId="77777777" w:rsidR="006D1908" w:rsidRDefault="006D1908" w:rsidP="006D1908">
            <w:pPr>
              <w:spacing w:line="0" w:lineRule="atLeast"/>
              <w:jc w:val="both"/>
              <w:rPr>
                <w:rFonts w:ascii="標楷體" w:eastAsia="標楷體" w:hAnsi="標楷體"/>
                <w:szCs w:val="24"/>
              </w:rPr>
            </w:pPr>
          </w:p>
        </w:tc>
      </w:tr>
      <w:tr w:rsidR="006D1908" w:rsidRPr="008A3824" w14:paraId="3889550A" w14:textId="77777777" w:rsidTr="00B97DA8">
        <w:trPr>
          <w:jc w:val="center"/>
        </w:trPr>
        <w:tc>
          <w:tcPr>
            <w:tcW w:w="1209" w:type="dxa"/>
            <w:tcBorders>
              <w:right w:val="single" w:sz="4" w:space="0" w:color="auto"/>
            </w:tcBorders>
            <w:shd w:val="clear" w:color="auto" w:fill="FFFFFF" w:themeFill="background1"/>
            <w:vAlign w:val="center"/>
          </w:tcPr>
          <w:p w14:paraId="31630A3E" w14:textId="77777777" w:rsidR="006D1908" w:rsidRPr="00F637A2"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lastRenderedPageBreak/>
              <w:t>第十一週</w:t>
            </w:r>
          </w:p>
          <w:p w14:paraId="43D082EE" w14:textId="3F8CB6ED" w:rsidR="006D1908" w:rsidRPr="00236963"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11/0</w:t>
            </w:r>
            <w:r>
              <w:rPr>
                <w:rFonts w:ascii="Times New Roman" w:eastAsia="標楷體" w:hAnsi="Times New Roman" w:cs="Times New Roman" w:hint="eastAsia"/>
                <w:color w:val="000000"/>
                <w:kern w:val="0"/>
                <w:sz w:val="20"/>
                <w:szCs w:val="20"/>
              </w:rPr>
              <w:t>5</w:t>
            </w:r>
            <w:r>
              <w:rPr>
                <w:rFonts w:ascii="Times New Roman" w:eastAsia="標楷體" w:hAnsi="Times New Roman" w:cs="Times New Roman"/>
                <w:color w:val="000000"/>
                <w:kern w:val="0"/>
                <w:sz w:val="20"/>
                <w:szCs w:val="20"/>
              </w:rPr>
              <w:t>-11/1</w:t>
            </w:r>
            <w:r>
              <w:rPr>
                <w:rFonts w:ascii="Times New Roman" w:eastAsia="標楷體" w:hAnsi="Times New Roman" w:cs="Times New Roman" w:hint="eastAsia"/>
                <w:color w:val="000000"/>
                <w:kern w:val="0"/>
                <w:sz w:val="20"/>
                <w:szCs w:val="20"/>
              </w:rPr>
              <w:t>1</w:t>
            </w:r>
          </w:p>
        </w:tc>
        <w:tc>
          <w:tcPr>
            <w:tcW w:w="2977" w:type="dxa"/>
            <w:gridSpan w:val="2"/>
            <w:tcBorders>
              <w:left w:val="single" w:sz="4" w:space="0" w:color="auto"/>
            </w:tcBorders>
            <w:shd w:val="clear" w:color="auto" w:fill="FFFFFF" w:themeFill="background1"/>
            <w:vAlign w:val="center"/>
          </w:tcPr>
          <w:p w14:paraId="313BCFD6"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noProof/>
                <w:szCs w:val="24"/>
              </w:rPr>
              <w:t>第三單元走過臺灣</w:t>
            </w:r>
          </w:p>
          <w:p w14:paraId="5EA10361"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1</w:t>
            </w:r>
            <w:r>
              <w:rPr>
                <w:rFonts w:ascii="Times New Roman" w:eastAsia="標楷體" w:hAnsi="Times New Roman" w:cs="Times New Roman"/>
                <w:szCs w:val="24"/>
              </w:rPr>
              <w:t>課看見臺灣的山海</w:t>
            </w:r>
          </w:p>
        </w:tc>
        <w:tc>
          <w:tcPr>
            <w:tcW w:w="709" w:type="dxa"/>
            <w:vAlign w:val="center"/>
          </w:tcPr>
          <w:p w14:paraId="620B9ABF" w14:textId="77777777" w:rsidR="006D1908" w:rsidRPr="00236963" w:rsidRDefault="006D1908" w:rsidP="006D1908">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723C6A8C" w14:textId="77777777" w:rsidR="006D1908" w:rsidRPr="006B6FD4" w:rsidRDefault="006D1908" w:rsidP="006D1908">
            <w:pPr>
              <w:spacing w:line="0" w:lineRule="atLeast"/>
              <w:contextualSpacing/>
              <w:mirrorIndents/>
              <w:jc w:val="both"/>
              <w:rPr>
                <w:rFonts w:ascii="標楷體" w:eastAsia="標楷體" w:hAnsi="標楷體"/>
                <w:noProof/>
                <w:szCs w:val="24"/>
              </w:rPr>
            </w:pPr>
            <w:r w:rsidRPr="006B6FD4">
              <w:rPr>
                <w:rFonts w:ascii="Times New Roman" w:eastAsia="標楷體" w:hAnsi="Times New Roman" w:cs="Times New Roman"/>
                <w:noProof/>
                <w:szCs w:val="24"/>
              </w:rPr>
              <w:t>1.</w:t>
            </w:r>
            <w:r w:rsidRPr="006B6FD4">
              <w:rPr>
                <w:rFonts w:ascii="Times New Roman" w:eastAsia="標楷體" w:hAnsi="Times New Roman" w:cs="Times New Roman"/>
                <w:noProof/>
                <w:szCs w:val="24"/>
              </w:rPr>
              <w:t>透過影片圖文觀察，了解臺灣島的成因，並覺察居住環境與五大地形的關係。</w:t>
            </w:r>
          </w:p>
          <w:p w14:paraId="12D082E9" w14:textId="77777777" w:rsidR="006D1908" w:rsidRPr="00236963" w:rsidRDefault="006D1908" w:rsidP="006D1908">
            <w:pPr>
              <w:spacing w:line="0" w:lineRule="atLeast"/>
              <w:contextualSpacing/>
              <w:mirrorIndents/>
              <w:jc w:val="both"/>
              <w:rPr>
                <w:rFonts w:ascii="標楷體" w:eastAsia="標楷體" w:hAnsi="標楷體"/>
                <w:noProof/>
                <w:szCs w:val="24"/>
              </w:rPr>
            </w:pPr>
            <w:r w:rsidRPr="006B6FD4">
              <w:rPr>
                <w:rFonts w:ascii="Times New Roman" w:eastAsia="標楷體" w:hAnsi="Times New Roman" w:cs="Times New Roman"/>
                <w:noProof/>
                <w:szCs w:val="24"/>
              </w:rPr>
              <w:t>2.</w:t>
            </w:r>
            <w:r w:rsidRPr="006B6FD4">
              <w:rPr>
                <w:rFonts w:ascii="Times New Roman" w:eastAsia="標楷體" w:hAnsi="Times New Roman" w:cs="Times New Roman"/>
                <w:noProof/>
                <w:szCs w:val="24"/>
              </w:rPr>
              <w:t>了解臺灣海岸利用現況，理解海岸與人類生活之間的關聯。</w:t>
            </w:r>
          </w:p>
        </w:tc>
        <w:tc>
          <w:tcPr>
            <w:tcW w:w="1984" w:type="dxa"/>
            <w:gridSpan w:val="2"/>
          </w:tcPr>
          <w:p w14:paraId="643AD678"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1b-Ⅲ-2 </w:t>
            </w:r>
            <w:r w:rsidRPr="006B6FD4">
              <w:rPr>
                <w:rFonts w:ascii="Times New Roman" w:eastAsia="標楷體" w:hAnsi="Times New Roman" w:cs="Times New Roman"/>
                <w:szCs w:val="24"/>
              </w:rPr>
              <w:t>理解各種事實或社會現象的關係，並歸納出其間的關係或規律性。</w:t>
            </w:r>
          </w:p>
          <w:p w14:paraId="4042B1C7"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2a-Ⅲ-1 </w:t>
            </w:r>
            <w:r w:rsidRPr="006B6FD4">
              <w:rPr>
                <w:rFonts w:ascii="Times New Roman" w:eastAsia="標楷體" w:hAnsi="Times New Roman" w:cs="Times New Roman"/>
                <w:szCs w:val="24"/>
              </w:rPr>
              <w:t>關注社會、自然、人文環境與生活方式的互動關係。</w:t>
            </w:r>
          </w:p>
          <w:p w14:paraId="59AB069E"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3a-Ⅲ-1 </w:t>
            </w:r>
            <w:r w:rsidRPr="006B6FD4">
              <w:rPr>
                <w:rFonts w:ascii="Times New Roman" w:eastAsia="標楷體" w:hAnsi="Times New Roman" w:cs="Times New Roman"/>
                <w:szCs w:val="24"/>
              </w:rPr>
              <w:t>透過對時事的理解與省思，提出感興趣或令人困惑的現象及社會議題。</w:t>
            </w:r>
          </w:p>
        </w:tc>
        <w:tc>
          <w:tcPr>
            <w:tcW w:w="1843" w:type="dxa"/>
          </w:tcPr>
          <w:p w14:paraId="1129C7BF"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Ab-Ⅲ-3 </w:t>
            </w:r>
            <w:r w:rsidRPr="006B6FD4">
              <w:rPr>
                <w:rFonts w:ascii="Times New Roman" w:eastAsia="標楷體" w:hAnsi="Times New Roman" w:cs="Times New Roman"/>
                <w:szCs w:val="24"/>
              </w:rPr>
              <w:t>自然環境、自然災害及經濟活動，和生活空間的使用有關聯性。</w:t>
            </w:r>
          </w:p>
        </w:tc>
        <w:tc>
          <w:tcPr>
            <w:tcW w:w="2246" w:type="dxa"/>
          </w:tcPr>
          <w:p w14:paraId="0AE0B6E4" w14:textId="77777777" w:rsidR="006D1908" w:rsidRPr="00236963" w:rsidRDefault="006D1908" w:rsidP="006D1908">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69D50DC3"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【環境教育】</w:t>
            </w:r>
          </w:p>
          <w:p w14:paraId="2D7DCFE0"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E3 </w:t>
            </w:r>
            <w:r w:rsidRPr="006B6FD4">
              <w:rPr>
                <w:rFonts w:ascii="Times New Roman" w:eastAsia="標楷體" w:hAnsi="Times New Roman" w:cs="Times New Roman"/>
                <w:szCs w:val="24"/>
              </w:rPr>
              <w:t>了解人與自然和諧共生，進而保護重要棲地。</w:t>
            </w:r>
          </w:p>
          <w:p w14:paraId="4E9C9CA4"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E5 </w:t>
            </w:r>
            <w:r w:rsidRPr="006B6FD4">
              <w:rPr>
                <w:rFonts w:ascii="Times New Roman" w:eastAsia="標楷體" w:hAnsi="Times New Roman" w:cs="Times New Roman"/>
                <w:szCs w:val="24"/>
              </w:rPr>
              <w:t>覺知人類的生活型態對其他生物與生態系的衝擊。</w:t>
            </w:r>
          </w:p>
          <w:p w14:paraId="6932185E"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【海洋教育】</w:t>
            </w:r>
          </w:p>
          <w:p w14:paraId="41DDB15B"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海</w:t>
            </w:r>
            <w:r>
              <w:rPr>
                <w:rFonts w:ascii="Times New Roman" w:eastAsia="標楷體" w:hAnsi="Times New Roman" w:cs="Times New Roman"/>
                <w:szCs w:val="24"/>
              </w:rPr>
              <w:t xml:space="preserve">E3 </w:t>
            </w:r>
            <w:r w:rsidRPr="006B6FD4">
              <w:rPr>
                <w:rFonts w:ascii="Times New Roman" w:eastAsia="標楷體" w:hAnsi="Times New Roman" w:cs="Times New Roman"/>
                <w:szCs w:val="24"/>
              </w:rPr>
              <w:t>具備從事多元水域休閒活動的知識與技能。</w:t>
            </w:r>
          </w:p>
          <w:p w14:paraId="70E9B66A"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5107EFDA"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E2 </w:t>
            </w:r>
            <w:r w:rsidRPr="006B6FD4">
              <w:rPr>
                <w:rFonts w:ascii="Times New Roman" w:eastAsia="標楷體" w:hAnsi="Times New Roman" w:cs="Times New Roman"/>
                <w:szCs w:val="24"/>
              </w:rPr>
              <w:t>使用資訊科技解決生活中簡單的問題。</w:t>
            </w:r>
          </w:p>
        </w:tc>
      </w:tr>
      <w:tr w:rsidR="006D1908" w:rsidRPr="008A3824" w14:paraId="1B22CC5D" w14:textId="77777777" w:rsidTr="00B97DA8">
        <w:trPr>
          <w:jc w:val="center"/>
        </w:trPr>
        <w:tc>
          <w:tcPr>
            <w:tcW w:w="1209" w:type="dxa"/>
            <w:tcBorders>
              <w:right w:val="single" w:sz="4" w:space="0" w:color="auto"/>
            </w:tcBorders>
            <w:shd w:val="clear" w:color="auto" w:fill="FFFFFF" w:themeFill="background1"/>
            <w:vAlign w:val="center"/>
          </w:tcPr>
          <w:p w14:paraId="3D88BF6B" w14:textId="77777777" w:rsidR="006D1908" w:rsidRPr="00F637A2"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第十二週</w:t>
            </w:r>
          </w:p>
          <w:p w14:paraId="405FC550" w14:textId="422439A6" w:rsidR="006D1908" w:rsidRPr="00236963"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11/1</w:t>
            </w:r>
            <w:r>
              <w:rPr>
                <w:rFonts w:ascii="Times New Roman" w:eastAsia="標楷體" w:hAnsi="Times New Roman" w:cs="Times New Roman" w:hint="eastAsia"/>
                <w:color w:val="000000"/>
                <w:kern w:val="0"/>
                <w:sz w:val="20"/>
                <w:szCs w:val="20"/>
              </w:rPr>
              <w:t>2</w:t>
            </w:r>
            <w:r>
              <w:rPr>
                <w:rFonts w:ascii="Times New Roman" w:eastAsia="標楷體" w:hAnsi="Times New Roman" w:cs="Times New Roman"/>
                <w:color w:val="000000"/>
                <w:kern w:val="0"/>
                <w:sz w:val="20"/>
                <w:szCs w:val="20"/>
              </w:rPr>
              <w:t>-11/1</w:t>
            </w:r>
            <w:r>
              <w:rPr>
                <w:rFonts w:ascii="Times New Roman" w:eastAsia="標楷體" w:hAnsi="Times New Roman" w:cs="Times New Roman" w:hint="eastAsia"/>
                <w:color w:val="000000"/>
                <w:kern w:val="0"/>
                <w:sz w:val="20"/>
                <w:szCs w:val="20"/>
              </w:rPr>
              <w:t>8</w:t>
            </w:r>
          </w:p>
        </w:tc>
        <w:tc>
          <w:tcPr>
            <w:tcW w:w="2977" w:type="dxa"/>
            <w:gridSpan w:val="2"/>
            <w:tcBorders>
              <w:left w:val="single" w:sz="4" w:space="0" w:color="auto"/>
            </w:tcBorders>
            <w:shd w:val="clear" w:color="auto" w:fill="FFFFFF" w:themeFill="background1"/>
            <w:vAlign w:val="center"/>
          </w:tcPr>
          <w:p w14:paraId="352173AB"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noProof/>
                <w:szCs w:val="24"/>
              </w:rPr>
              <w:t>第三單元走過臺灣</w:t>
            </w:r>
          </w:p>
          <w:p w14:paraId="5F5F2649"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1</w:t>
            </w:r>
            <w:r>
              <w:rPr>
                <w:rFonts w:ascii="Times New Roman" w:eastAsia="標楷體" w:hAnsi="Times New Roman" w:cs="Times New Roman"/>
                <w:szCs w:val="24"/>
              </w:rPr>
              <w:t>課看見臺灣的山海</w:t>
            </w:r>
          </w:p>
        </w:tc>
        <w:tc>
          <w:tcPr>
            <w:tcW w:w="709" w:type="dxa"/>
            <w:vAlign w:val="center"/>
          </w:tcPr>
          <w:p w14:paraId="604C9D14" w14:textId="77777777" w:rsidR="006D1908" w:rsidRPr="00236963" w:rsidRDefault="006D1908" w:rsidP="006D1908">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7632EAF1" w14:textId="77777777" w:rsidR="006D1908" w:rsidRPr="006B6FD4" w:rsidRDefault="006D1908" w:rsidP="006D1908">
            <w:pPr>
              <w:spacing w:line="0" w:lineRule="atLeast"/>
              <w:contextualSpacing/>
              <w:mirrorIndents/>
              <w:jc w:val="both"/>
              <w:rPr>
                <w:rFonts w:ascii="標楷體" w:eastAsia="標楷體" w:hAnsi="標楷體"/>
                <w:noProof/>
                <w:szCs w:val="24"/>
              </w:rPr>
            </w:pPr>
            <w:r w:rsidRPr="006B6FD4">
              <w:rPr>
                <w:rFonts w:ascii="Times New Roman" w:eastAsia="標楷體" w:hAnsi="Times New Roman" w:cs="Times New Roman"/>
                <w:noProof/>
                <w:szCs w:val="24"/>
              </w:rPr>
              <w:t>1.</w:t>
            </w:r>
            <w:r w:rsidRPr="006B6FD4">
              <w:rPr>
                <w:rFonts w:ascii="Times New Roman" w:eastAsia="標楷體" w:hAnsi="Times New Roman" w:cs="Times New Roman"/>
                <w:noProof/>
                <w:szCs w:val="24"/>
              </w:rPr>
              <w:t>透過影片圖文觀察，了解臺灣島的成因，並覺察居住環境與五大地形的關係。</w:t>
            </w:r>
          </w:p>
          <w:p w14:paraId="1A6C2839" w14:textId="77777777" w:rsidR="006D1908" w:rsidRPr="00236963" w:rsidRDefault="006D1908" w:rsidP="006D1908">
            <w:pPr>
              <w:spacing w:line="0" w:lineRule="atLeast"/>
              <w:contextualSpacing/>
              <w:mirrorIndents/>
              <w:jc w:val="both"/>
              <w:rPr>
                <w:rFonts w:ascii="標楷體" w:eastAsia="標楷體" w:hAnsi="標楷體"/>
                <w:noProof/>
                <w:szCs w:val="24"/>
              </w:rPr>
            </w:pPr>
            <w:r w:rsidRPr="006B6FD4">
              <w:rPr>
                <w:rFonts w:ascii="Times New Roman" w:eastAsia="標楷體" w:hAnsi="Times New Roman" w:cs="Times New Roman"/>
                <w:noProof/>
                <w:szCs w:val="24"/>
              </w:rPr>
              <w:t>2.</w:t>
            </w:r>
            <w:r w:rsidRPr="006B6FD4">
              <w:rPr>
                <w:rFonts w:ascii="Times New Roman" w:eastAsia="標楷體" w:hAnsi="Times New Roman" w:cs="Times New Roman"/>
                <w:noProof/>
                <w:szCs w:val="24"/>
              </w:rPr>
              <w:t>了解臺灣海岸利用現況，理解海岸與人類生活之間的關聯。</w:t>
            </w:r>
          </w:p>
        </w:tc>
        <w:tc>
          <w:tcPr>
            <w:tcW w:w="1984" w:type="dxa"/>
            <w:gridSpan w:val="2"/>
          </w:tcPr>
          <w:p w14:paraId="424FD22C"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1b-Ⅲ-2 </w:t>
            </w:r>
            <w:r w:rsidRPr="006B6FD4">
              <w:rPr>
                <w:rFonts w:ascii="Times New Roman" w:eastAsia="標楷體" w:hAnsi="Times New Roman" w:cs="Times New Roman"/>
                <w:szCs w:val="24"/>
              </w:rPr>
              <w:t>理解各種事實或社會現象的關係，並歸納出其間的關係或規律性。</w:t>
            </w:r>
          </w:p>
          <w:p w14:paraId="0B3EB60F"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2a-Ⅲ-1 </w:t>
            </w:r>
            <w:r w:rsidRPr="006B6FD4">
              <w:rPr>
                <w:rFonts w:ascii="Times New Roman" w:eastAsia="標楷體" w:hAnsi="Times New Roman" w:cs="Times New Roman"/>
                <w:szCs w:val="24"/>
              </w:rPr>
              <w:t>關注社會、自然、人文</w:t>
            </w:r>
            <w:r w:rsidRPr="006B6FD4">
              <w:rPr>
                <w:rFonts w:ascii="Times New Roman" w:eastAsia="標楷體" w:hAnsi="Times New Roman" w:cs="Times New Roman"/>
                <w:szCs w:val="24"/>
              </w:rPr>
              <w:lastRenderedPageBreak/>
              <w:t>環境與生活方式的互動關係。</w:t>
            </w:r>
          </w:p>
          <w:p w14:paraId="7FDB0947"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3a-Ⅲ-1 </w:t>
            </w:r>
            <w:r w:rsidRPr="006B6FD4">
              <w:rPr>
                <w:rFonts w:ascii="Times New Roman" w:eastAsia="標楷體" w:hAnsi="Times New Roman" w:cs="Times New Roman"/>
                <w:szCs w:val="24"/>
              </w:rPr>
              <w:t>透過對時事的理解與省思，提出感興趣或令人困惑的現象及社會議題。</w:t>
            </w:r>
          </w:p>
        </w:tc>
        <w:tc>
          <w:tcPr>
            <w:tcW w:w="1843" w:type="dxa"/>
          </w:tcPr>
          <w:p w14:paraId="10FFF2F7"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Ab-Ⅲ-3 </w:t>
            </w:r>
            <w:r w:rsidRPr="006B6FD4">
              <w:rPr>
                <w:rFonts w:ascii="Times New Roman" w:eastAsia="標楷體" w:hAnsi="Times New Roman" w:cs="Times New Roman"/>
                <w:szCs w:val="24"/>
              </w:rPr>
              <w:t>自然環境、自然災害及經濟活動，和生活空間的使用有關聯性。</w:t>
            </w:r>
          </w:p>
        </w:tc>
        <w:tc>
          <w:tcPr>
            <w:tcW w:w="2246" w:type="dxa"/>
          </w:tcPr>
          <w:p w14:paraId="46189F1C" w14:textId="77777777" w:rsidR="006D1908" w:rsidRPr="00236963" w:rsidRDefault="006D1908" w:rsidP="006D1908">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399CC38C"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【環境教育】</w:t>
            </w:r>
          </w:p>
          <w:p w14:paraId="4E06AB8C"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E3 </w:t>
            </w:r>
            <w:r w:rsidRPr="006B6FD4">
              <w:rPr>
                <w:rFonts w:ascii="Times New Roman" w:eastAsia="標楷體" w:hAnsi="Times New Roman" w:cs="Times New Roman"/>
                <w:szCs w:val="24"/>
              </w:rPr>
              <w:t>了解人與自然和諧共生，進而保護重要棲地。</w:t>
            </w:r>
          </w:p>
          <w:p w14:paraId="70F003F5"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E5 </w:t>
            </w:r>
            <w:r w:rsidRPr="006B6FD4">
              <w:rPr>
                <w:rFonts w:ascii="Times New Roman" w:eastAsia="標楷體" w:hAnsi="Times New Roman" w:cs="Times New Roman"/>
                <w:szCs w:val="24"/>
              </w:rPr>
              <w:t>覺知人類的生活型態</w:t>
            </w:r>
            <w:r w:rsidRPr="006B6FD4">
              <w:rPr>
                <w:rFonts w:ascii="Times New Roman" w:eastAsia="標楷體" w:hAnsi="Times New Roman" w:cs="Times New Roman"/>
                <w:szCs w:val="24"/>
              </w:rPr>
              <w:lastRenderedPageBreak/>
              <w:t>對其他生物與生態系的衝擊。</w:t>
            </w:r>
          </w:p>
          <w:p w14:paraId="42D4AFA3"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【海洋教育】</w:t>
            </w:r>
          </w:p>
          <w:p w14:paraId="7462CDC3"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海</w:t>
            </w:r>
            <w:r>
              <w:rPr>
                <w:rFonts w:ascii="Times New Roman" w:eastAsia="標楷體" w:hAnsi="Times New Roman" w:cs="Times New Roman"/>
                <w:szCs w:val="24"/>
              </w:rPr>
              <w:t xml:space="preserve">E3 </w:t>
            </w:r>
            <w:r w:rsidRPr="006B6FD4">
              <w:rPr>
                <w:rFonts w:ascii="Times New Roman" w:eastAsia="標楷體" w:hAnsi="Times New Roman" w:cs="Times New Roman"/>
                <w:szCs w:val="24"/>
              </w:rPr>
              <w:t>具備從事多元水域休閒活動的知識與技能。</w:t>
            </w:r>
          </w:p>
          <w:p w14:paraId="0D7CB1F8"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03C441F3"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E2 </w:t>
            </w:r>
            <w:r w:rsidRPr="006B6FD4">
              <w:rPr>
                <w:rFonts w:ascii="Times New Roman" w:eastAsia="標楷體" w:hAnsi="Times New Roman" w:cs="Times New Roman"/>
                <w:szCs w:val="24"/>
              </w:rPr>
              <w:t>使用資訊科技解決生活中簡單的問題。</w:t>
            </w:r>
          </w:p>
        </w:tc>
      </w:tr>
      <w:tr w:rsidR="006D1908" w:rsidRPr="008A3824" w14:paraId="4CD5D4BF" w14:textId="77777777" w:rsidTr="00B97DA8">
        <w:trPr>
          <w:jc w:val="center"/>
        </w:trPr>
        <w:tc>
          <w:tcPr>
            <w:tcW w:w="1209" w:type="dxa"/>
            <w:tcBorders>
              <w:right w:val="single" w:sz="4" w:space="0" w:color="auto"/>
            </w:tcBorders>
            <w:shd w:val="clear" w:color="auto" w:fill="FFFFFF" w:themeFill="background1"/>
            <w:vAlign w:val="center"/>
          </w:tcPr>
          <w:p w14:paraId="42480E60" w14:textId="77777777" w:rsidR="006D1908" w:rsidRPr="00F637A2"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lastRenderedPageBreak/>
              <w:t>第十三週</w:t>
            </w:r>
          </w:p>
          <w:p w14:paraId="1D9BDFB8" w14:textId="615C5783" w:rsidR="006D1908" w:rsidRPr="00236963"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11/</w:t>
            </w:r>
            <w:r>
              <w:rPr>
                <w:rFonts w:ascii="Times New Roman" w:eastAsia="標楷體" w:hAnsi="Times New Roman" w:cs="Times New Roman" w:hint="eastAsia"/>
                <w:color w:val="000000"/>
                <w:kern w:val="0"/>
                <w:sz w:val="20"/>
                <w:szCs w:val="20"/>
              </w:rPr>
              <w:t>19</w:t>
            </w:r>
            <w:r>
              <w:rPr>
                <w:rFonts w:ascii="Times New Roman" w:eastAsia="標楷體" w:hAnsi="Times New Roman" w:cs="Times New Roman"/>
                <w:color w:val="000000"/>
                <w:kern w:val="0"/>
                <w:sz w:val="20"/>
                <w:szCs w:val="20"/>
              </w:rPr>
              <w:t>-11/2</w:t>
            </w:r>
            <w:r>
              <w:rPr>
                <w:rFonts w:ascii="Times New Roman" w:eastAsia="標楷體" w:hAnsi="Times New Roman" w:cs="Times New Roman" w:hint="eastAsia"/>
                <w:color w:val="000000"/>
                <w:kern w:val="0"/>
                <w:sz w:val="20"/>
                <w:szCs w:val="20"/>
              </w:rPr>
              <w:t>5</w:t>
            </w:r>
          </w:p>
        </w:tc>
        <w:tc>
          <w:tcPr>
            <w:tcW w:w="2977" w:type="dxa"/>
            <w:gridSpan w:val="2"/>
            <w:tcBorders>
              <w:left w:val="single" w:sz="4" w:space="0" w:color="auto"/>
            </w:tcBorders>
            <w:shd w:val="clear" w:color="auto" w:fill="FFFFFF" w:themeFill="background1"/>
            <w:vAlign w:val="center"/>
          </w:tcPr>
          <w:p w14:paraId="7FE24904"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noProof/>
                <w:szCs w:val="24"/>
              </w:rPr>
              <w:t>第三單元走過臺灣</w:t>
            </w:r>
          </w:p>
          <w:p w14:paraId="271820FB"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課看見史前臺灣</w:t>
            </w:r>
          </w:p>
        </w:tc>
        <w:tc>
          <w:tcPr>
            <w:tcW w:w="709" w:type="dxa"/>
            <w:vAlign w:val="center"/>
          </w:tcPr>
          <w:p w14:paraId="63B600D8" w14:textId="77777777" w:rsidR="006D1908" w:rsidRPr="00236963" w:rsidRDefault="006D1908" w:rsidP="006D1908">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584B3921" w14:textId="77777777" w:rsidR="006D1908" w:rsidRPr="00F912D4" w:rsidRDefault="006D1908" w:rsidP="006D1908">
            <w:pPr>
              <w:spacing w:line="0" w:lineRule="atLeast"/>
              <w:contextualSpacing/>
              <w:mirrorIndents/>
              <w:jc w:val="both"/>
              <w:rPr>
                <w:rFonts w:ascii="標楷體" w:eastAsia="標楷體" w:hAnsi="標楷體"/>
                <w:noProof/>
                <w:szCs w:val="24"/>
              </w:rPr>
            </w:pPr>
            <w:r w:rsidRPr="00F912D4">
              <w:rPr>
                <w:rFonts w:ascii="Times New Roman" w:eastAsia="標楷體" w:hAnsi="Times New Roman" w:cs="Times New Roman"/>
                <w:noProof/>
                <w:szCs w:val="24"/>
              </w:rPr>
              <w:t>1.</w:t>
            </w:r>
            <w:r w:rsidRPr="00F912D4">
              <w:rPr>
                <w:rFonts w:ascii="Times New Roman" w:eastAsia="標楷體" w:hAnsi="Times New Roman" w:cs="Times New Roman"/>
                <w:noProof/>
                <w:szCs w:val="24"/>
              </w:rPr>
              <w:t>了解史前與歷史時代的意義與史前時代分期的因素。</w:t>
            </w:r>
          </w:p>
          <w:p w14:paraId="58DB9EF3" w14:textId="77777777" w:rsidR="006D1908" w:rsidRPr="00F912D4" w:rsidRDefault="006D1908" w:rsidP="006D1908">
            <w:pPr>
              <w:spacing w:line="0" w:lineRule="atLeast"/>
              <w:contextualSpacing/>
              <w:mirrorIndents/>
              <w:jc w:val="both"/>
              <w:rPr>
                <w:rFonts w:ascii="標楷體" w:eastAsia="標楷體" w:hAnsi="標楷體"/>
                <w:noProof/>
                <w:szCs w:val="24"/>
              </w:rPr>
            </w:pPr>
            <w:r w:rsidRPr="00F912D4">
              <w:rPr>
                <w:rFonts w:ascii="Times New Roman" w:eastAsia="標楷體" w:hAnsi="Times New Roman" w:cs="Times New Roman"/>
                <w:noProof/>
                <w:szCs w:val="24"/>
              </w:rPr>
              <w:t>2.</w:t>
            </w:r>
            <w:r w:rsidRPr="00F912D4">
              <w:rPr>
                <w:rFonts w:ascii="Times New Roman" w:eastAsia="標楷體" w:hAnsi="Times New Roman" w:cs="Times New Roman"/>
                <w:noProof/>
                <w:szCs w:val="24"/>
              </w:rPr>
              <w:t>辨別舊石器、新石器與金屬器時代的生活型態、器物的變遷及生活特色的差異。</w:t>
            </w:r>
          </w:p>
          <w:p w14:paraId="7C6DA2B2" w14:textId="77777777" w:rsidR="006D1908" w:rsidRPr="00236963" w:rsidRDefault="006D1908" w:rsidP="006D1908">
            <w:pPr>
              <w:spacing w:line="0" w:lineRule="atLeast"/>
              <w:contextualSpacing/>
              <w:mirrorIndents/>
              <w:jc w:val="both"/>
              <w:rPr>
                <w:rFonts w:ascii="標楷體" w:eastAsia="標楷體" w:hAnsi="標楷體"/>
                <w:noProof/>
                <w:szCs w:val="24"/>
              </w:rPr>
            </w:pPr>
            <w:r w:rsidRPr="00F912D4">
              <w:rPr>
                <w:rFonts w:ascii="Times New Roman" w:eastAsia="標楷體" w:hAnsi="Times New Roman" w:cs="Times New Roman"/>
                <w:noProof/>
                <w:szCs w:val="24"/>
              </w:rPr>
              <w:t>3.</w:t>
            </w:r>
            <w:r w:rsidRPr="00F912D4">
              <w:rPr>
                <w:rFonts w:ascii="Times New Roman" w:eastAsia="標楷體" w:hAnsi="Times New Roman" w:cs="Times New Roman"/>
                <w:noProof/>
                <w:szCs w:val="24"/>
              </w:rPr>
              <w:t>體認臺灣史前人類文化的內涵與美感，並展開行動珍視史前留下有形與無形的文化資產。</w:t>
            </w:r>
          </w:p>
        </w:tc>
        <w:tc>
          <w:tcPr>
            <w:tcW w:w="1984" w:type="dxa"/>
            <w:gridSpan w:val="2"/>
          </w:tcPr>
          <w:p w14:paraId="15077F60"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1b-Ⅲ-2 </w:t>
            </w:r>
            <w:r w:rsidRPr="00F912D4">
              <w:rPr>
                <w:rFonts w:ascii="Times New Roman" w:eastAsia="標楷體" w:hAnsi="Times New Roman" w:cs="Times New Roman"/>
                <w:szCs w:val="24"/>
              </w:rPr>
              <w:t>理解各種事實或社會現象的關係，並歸納出其間的關係或規律性。</w:t>
            </w:r>
          </w:p>
          <w:p w14:paraId="5BAE5154"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2a-Ⅲ-1 </w:t>
            </w:r>
            <w:r w:rsidRPr="00F912D4">
              <w:rPr>
                <w:rFonts w:ascii="Times New Roman" w:eastAsia="標楷體" w:hAnsi="Times New Roman" w:cs="Times New Roman"/>
                <w:szCs w:val="24"/>
              </w:rPr>
              <w:t>關注社會、自然、人文環境與生活方式的互動關係。</w:t>
            </w:r>
          </w:p>
          <w:p w14:paraId="4972D9FC"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3b-Ⅲ-1 </w:t>
            </w:r>
            <w:r w:rsidRPr="00F912D4">
              <w:rPr>
                <w:rFonts w:ascii="Times New Roman" w:eastAsia="標楷體" w:hAnsi="Times New Roman" w:cs="Times New Roman"/>
                <w:szCs w:val="24"/>
              </w:rPr>
              <w:t>透過適當的管道蒐集社會議題的相關資料，並兼顧不同觀點或意見。</w:t>
            </w:r>
          </w:p>
        </w:tc>
        <w:tc>
          <w:tcPr>
            <w:tcW w:w="1843" w:type="dxa"/>
          </w:tcPr>
          <w:p w14:paraId="5621638D"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Aa-Ⅲ-4 </w:t>
            </w:r>
            <w:r w:rsidRPr="00F912D4">
              <w:rPr>
                <w:rFonts w:ascii="Times New Roman" w:eastAsia="標楷體" w:hAnsi="Times New Roman" w:cs="Times New Roman"/>
                <w:szCs w:val="24"/>
              </w:rPr>
              <w:t>在民主社會個人須遵守社會規範，理性溝通、理解包容與相互尊重。</w:t>
            </w:r>
          </w:p>
          <w:p w14:paraId="59F4EB3E"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Ab-Ⅲ-1 </w:t>
            </w:r>
            <w:r w:rsidRPr="00F912D4">
              <w:rPr>
                <w:rFonts w:ascii="Times New Roman" w:eastAsia="標楷體" w:hAnsi="Times New Roman" w:cs="Times New Roman"/>
                <w:szCs w:val="24"/>
              </w:rPr>
              <w:t>臺灣的地理位置、自然環境，與歷史文化的發展有關聯性。</w:t>
            </w:r>
          </w:p>
          <w:p w14:paraId="23F18D41"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Cb-Ⅲ-2 </w:t>
            </w:r>
            <w:r w:rsidRPr="00F912D4">
              <w:rPr>
                <w:rFonts w:ascii="Times New Roman" w:eastAsia="標楷體" w:hAnsi="Times New Roman" w:cs="Times New Roman"/>
                <w:szCs w:val="24"/>
              </w:rPr>
              <w:t>臺灣史前文化、原住民族文化、中華文化及世界其他文化隨著時代變遷，都在臺灣留下有形與無形的文</w:t>
            </w:r>
            <w:r w:rsidRPr="00F912D4">
              <w:rPr>
                <w:rFonts w:ascii="Times New Roman" w:eastAsia="標楷體" w:hAnsi="Times New Roman" w:cs="Times New Roman"/>
                <w:szCs w:val="24"/>
              </w:rPr>
              <w:lastRenderedPageBreak/>
              <w:t>化資產，並於生活中展現特色。</w:t>
            </w:r>
          </w:p>
        </w:tc>
        <w:tc>
          <w:tcPr>
            <w:tcW w:w="2246" w:type="dxa"/>
          </w:tcPr>
          <w:p w14:paraId="04C4C764" w14:textId="77777777" w:rsidR="006D1908" w:rsidRPr="00F912D4" w:rsidRDefault="006D1908" w:rsidP="006D1908">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0C21F377"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【原住民教育】</w:t>
            </w:r>
          </w:p>
          <w:p w14:paraId="0D85CF2F"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E5 </w:t>
            </w:r>
            <w:r w:rsidRPr="00F912D4">
              <w:rPr>
                <w:rFonts w:ascii="Times New Roman" w:eastAsia="標楷體" w:hAnsi="Times New Roman" w:cs="Times New Roman"/>
                <w:szCs w:val="24"/>
              </w:rPr>
              <w:t>認識臺灣原住民族整體概況。</w:t>
            </w:r>
          </w:p>
          <w:p w14:paraId="616A0554"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E6 </w:t>
            </w:r>
            <w:r w:rsidRPr="00F912D4">
              <w:rPr>
                <w:rFonts w:ascii="Times New Roman" w:eastAsia="標楷體" w:hAnsi="Times New Roman" w:cs="Times New Roman"/>
                <w:szCs w:val="24"/>
              </w:rPr>
              <w:t>了解並尊重不同族群的歷史文化經驗。</w:t>
            </w:r>
          </w:p>
          <w:p w14:paraId="3B5B5DC1"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E10 </w:t>
            </w:r>
            <w:r w:rsidRPr="00F912D4">
              <w:rPr>
                <w:rFonts w:ascii="Times New Roman" w:eastAsia="標楷體" w:hAnsi="Times New Roman" w:cs="Times New Roman"/>
                <w:szCs w:val="24"/>
              </w:rPr>
              <w:t>原住民族音樂、舞蹈、服飾、建築與各種工藝技藝實作。</w:t>
            </w:r>
          </w:p>
          <w:p w14:paraId="3B2880B7"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1BDED0E3"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E4 </w:t>
            </w:r>
            <w:r w:rsidRPr="00F912D4">
              <w:rPr>
                <w:rFonts w:ascii="Times New Roman" w:eastAsia="標楷體" w:hAnsi="Times New Roman" w:cs="Times New Roman"/>
                <w:szCs w:val="24"/>
              </w:rPr>
              <w:t>理解到不同文化共存的事實。</w:t>
            </w:r>
          </w:p>
          <w:p w14:paraId="4E00573A"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多</w:t>
            </w:r>
            <w:r>
              <w:rPr>
                <w:rFonts w:ascii="Times New Roman" w:eastAsia="標楷體" w:hAnsi="Times New Roman" w:cs="Times New Roman"/>
                <w:szCs w:val="24"/>
              </w:rPr>
              <w:t xml:space="preserve">E6 </w:t>
            </w:r>
            <w:r w:rsidRPr="00F912D4">
              <w:rPr>
                <w:rFonts w:ascii="Times New Roman" w:eastAsia="標楷體" w:hAnsi="Times New Roman" w:cs="Times New Roman"/>
                <w:szCs w:val="24"/>
              </w:rPr>
              <w:t>了解各文化間的多樣性與差異性。</w:t>
            </w:r>
          </w:p>
          <w:p w14:paraId="7E1F1FD6"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0B1557CC"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E9 </w:t>
            </w:r>
            <w:r w:rsidRPr="00F912D4">
              <w:rPr>
                <w:rFonts w:ascii="Times New Roman" w:eastAsia="標楷體" w:hAnsi="Times New Roman" w:cs="Times New Roman"/>
                <w:szCs w:val="24"/>
              </w:rPr>
              <w:t>利用資訊科技分享學習資源與心得。</w:t>
            </w:r>
          </w:p>
        </w:tc>
      </w:tr>
      <w:tr w:rsidR="006D1908" w:rsidRPr="008A3824" w14:paraId="32224513" w14:textId="77777777" w:rsidTr="00B97DA8">
        <w:trPr>
          <w:jc w:val="center"/>
        </w:trPr>
        <w:tc>
          <w:tcPr>
            <w:tcW w:w="1209" w:type="dxa"/>
            <w:tcBorders>
              <w:right w:val="single" w:sz="4" w:space="0" w:color="auto"/>
            </w:tcBorders>
            <w:shd w:val="clear" w:color="auto" w:fill="FFFFFF" w:themeFill="background1"/>
            <w:vAlign w:val="center"/>
          </w:tcPr>
          <w:p w14:paraId="4EF88ADB" w14:textId="77777777" w:rsidR="006D1908" w:rsidRPr="00F637A2"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lastRenderedPageBreak/>
              <w:t>第十四週</w:t>
            </w:r>
          </w:p>
          <w:p w14:paraId="7F0545EB" w14:textId="2FF3DA96" w:rsidR="006D1908" w:rsidRPr="00236963"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11/2</w:t>
            </w:r>
            <w:r>
              <w:rPr>
                <w:rFonts w:ascii="Times New Roman" w:eastAsia="標楷體" w:hAnsi="Times New Roman" w:cs="Times New Roman" w:hint="eastAsia"/>
                <w:color w:val="000000"/>
                <w:kern w:val="0"/>
                <w:sz w:val="20"/>
                <w:szCs w:val="20"/>
              </w:rPr>
              <w:t>6</w:t>
            </w:r>
            <w:r>
              <w:rPr>
                <w:rFonts w:ascii="Times New Roman" w:eastAsia="標楷體" w:hAnsi="Times New Roman" w:cs="Times New Roman"/>
                <w:color w:val="000000"/>
                <w:kern w:val="0"/>
                <w:sz w:val="20"/>
                <w:szCs w:val="20"/>
              </w:rPr>
              <w:t>-12/0</w:t>
            </w:r>
            <w:r>
              <w:rPr>
                <w:rFonts w:ascii="Times New Roman" w:eastAsia="標楷體" w:hAnsi="Times New Roman" w:cs="Times New Roman" w:hint="eastAsia"/>
                <w:color w:val="000000"/>
                <w:kern w:val="0"/>
                <w:sz w:val="20"/>
                <w:szCs w:val="20"/>
              </w:rPr>
              <w:t>2</w:t>
            </w:r>
          </w:p>
        </w:tc>
        <w:tc>
          <w:tcPr>
            <w:tcW w:w="2977" w:type="dxa"/>
            <w:gridSpan w:val="2"/>
            <w:tcBorders>
              <w:left w:val="single" w:sz="4" w:space="0" w:color="auto"/>
            </w:tcBorders>
            <w:shd w:val="clear" w:color="auto" w:fill="FFFFFF" w:themeFill="background1"/>
            <w:vAlign w:val="center"/>
          </w:tcPr>
          <w:p w14:paraId="08584E7F"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noProof/>
                <w:szCs w:val="24"/>
              </w:rPr>
              <w:t>第三單元走過臺灣</w:t>
            </w:r>
          </w:p>
          <w:p w14:paraId="3EC81702"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課看見史前臺灣</w:t>
            </w:r>
          </w:p>
        </w:tc>
        <w:tc>
          <w:tcPr>
            <w:tcW w:w="709" w:type="dxa"/>
            <w:vAlign w:val="center"/>
          </w:tcPr>
          <w:p w14:paraId="1D277C66" w14:textId="77777777" w:rsidR="006D1908" w:rsidRPr="00236963" w:rsidRDefault="006D1908" w:rsidP="006D1908">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0EDC1246" w14:textId="77777777" w:rsidR="006D1908" w:rsidRPr="00F912D4" w:rsidRDefault="006D1908" w:rsidP="006D1908">
            <w:pPr>
              <w:spacing w:line="0" w:lineRule="atLeast"/>
              <w:contextualSpacing/>
              <w:mirrorIndents/>
              <w:jc w:val="both"/>
              <w:rPr>
                <w:rFonts w:ascii="標楷體" w:eastAsia="標楷體" w:hAnsi="標楷體"/>
                <w:noProof/>
                <w:szCs w:val="24"/>
              </w:rPr>
            </w:pPr>
            <w:r w:rsidRPr="00F912D4">
              <w:rPr>
                <w:rFonts w:ascii="Times New Roman" w:eastAsia="標楷體" w:hAnsi="Times New Roman" w:cs="Times New Roman"/>
                <w:noProof/>
                <w:szCs w:val="24"/>
              </w:rPr>
              <w:t>1.</w:t>
            </w:r>
            <w:r w:rsidRPr="00F912D4">
              <w:rPr>
                <w:rFonts w:ascii="Times New Roman" w:eastAsia="標楷體" w:hAnsi="Times New Roman" w:cs="Times New Roman"/>
                <w:noProof/>
                <w:szCs w:val="24"/>
              </w:rPr>
              <w:t>了解史前與歷史時代的意義與史前時代分期的因素。</w:t>
            </w:r>
          </w:p>
          <w:p w14:paraId="2BB5CA44" w14:textId="77777777" w:rsidR="006D1908" w:rsidRPr="00F912D4" w:rsidRDefault="006D1908" w:rsidP="006D1908">
            <w:pPr>
              <w:spacing w:line="0" w:lineRule="atLeast"/>
              <w:contextualSpacing/>
              <w:mirrorIndents/>
              <w:jc w:val="both"/>
              <w:rPr>
                <w:rFonts w:ascii="標楷體" w:eastAsia="標楷體" w:hAnsi="標楷體"/>
                <w:noProof/>
                <w:szCs w:val="24"/>
              </w:rPr>
            </w:pPr>
            <w:r w:rsidRPr="00F912D4">
              <w:rPr>
                <w:rFonts w:ascii="Times New Roman" w:eastAsia="標楷體" w:hAnsi="Times New Roman" w:cs="Times New Roman"/>
                <w:noProof/>
                <w:szCs w:val="24"/>
              </w:rPr>
              <w:t>2.</w:t>
            </w:r>
            <w:r w:rsidRPr="00F912D4">
              <w:rPr>
                <w:rFonts w:ascii="Times New Roman" w:eastAsia="標楷體" w:hAnsi="Times New Roman" w:cs="Times New Roman"/>
                <w:noProof/>
                <w:szCs w:val="24"/>
              </w:rPr>
              <w:t>辨別舊石器、新石器與金屬器時代的生活型態、器物的變遷及生活特色的差異。</w:t>
            </w:r>
          </w:p>
          <w:p w14:paraId="781D6D70" w14:textId="77777777" w:rsidR="006D1908" w:rsidRPr="00236963" w:rsidRDefault="006D1908" w:rsidP="006D1908">
            <w:pPr>
              <w:spacing w:line="0" w:lineRule="atLeast"/>
              <w:contextualSpacing/>
              <w:mirrorIndents/>
              <w:jc w:val="both"/>
              <w:rPr>
                <w:rFonts w:ascii="標楷體" w:eastAsia="標楷體" w:hAnsi="標楷體"/>
                <w:noProof/>
                <w:szCs w:val="24"/>
              </w:rPr>
            </w:pPr>
            <w:r w:rsidRPr="00F912D4">
              <w:rPr>
                <w:rFonts w:ascii="Times New Roman" w:eastAsia="標楷體" w:hAnsi="Times New Roman" w:cs="Times New Roman"/>
                <w:noProof/>
                <w:szCs w:val="24"/>
              </w:rPr>
              <w:t>3.</w:t>
            </w:r>
            <w:r w:rsidRPr="00F912D4">
              <w:rPr>
                <w:rFonts w:ascii="Times New Roman" w:eastAsia="標楷體" w:hAnsi="Times New Roman" w:cs="Times New Roman"/>
                <w:noProof/>
                <w:szCs w:val="24"/>
              </w:rPr>
              <w:t>體認臺灣史前人類文化的內涵與美感，並展開行動珍視史前留下有形與無形的文化資產。</w:t>
            </w:r>
          </w:p>
        </w:tc>
        <w:tc>
          <w:tcPr>
            <w:tcW w:w="1984" w:type="dxa"/>
            <w:gridSpan w:val="2"/>
          </w:tcPr>
          <w:p w14:paraId="1BFC609E"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1b-Ⅲ-2 </w:t>
            </w:r>
            <w:r w:rsidRPr="00F912D4">
              <w:rPr>
                <w:rFonts w:ascii="Times New Roman" w:eastAsia="標楷體" w:hAnsi="Times New Roman" w:cs="Times New Roman"/>
                <w:szCs w:val="24"/>
              </w:rPr>
              <w:t>理解各種事實或社會現象的關係，並歸納出其間的關係或規律性。</w:t>
            </w:r>
          </w:p>
          <w:p w14:paraId="3C135BD9"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2a-Ⅲ-1 </w:t>
            </w:r>
            <w:r w:rsidRPr="00F912D4">
              <w:rPr>
                <w:rFonts w:ascii="Times New Roman" w:eastAsia="標楷體" w:hAnsi="Times New Roman" w:cs="Times New Roman"/>
                <w:szCs w:val="24"/>
              </w:rPr>
              <w:t>關注社會、自然、人文環境與生活方式的互動關係。</w:t>
            </w:r>
          </w:p>
          <w:p w14:paraId="4DB7747D"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3b-Ⅲ-1 </w:t>
            </w:r>
            <w:r w:rsidRPr="00F912D4">
              <w:rPr>
                <w:rFonts w:ascii="Times New Roman" w:eastAsia="標楷體" w:hAnsi="Times New Roman" w:cs="Times New Roman"/>
                <w:szCs w:val="24"/>
              </w:rPr>
              <w:t>透過適當的管道蒐集社會議題的相關資料，並兼顧不同觀點或意見。</w:t>
            </w:r>
          </w:p>
        </w:tc>
        <w:tc>
          <w:tcPr>
            <w:tcW w:w="1843" w:type="dxa"/>
          </w:tcPr>
          <w:p w14:paraId="11FCC564"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Aa-Ⅲ-4 </w:t>
            </w:r>
            <w:r w:rsidRPr="00F912D4">
              <w:rPr>
                <w:rFonts w:ascii="Times New Roman" w:eastAsia="標楷體" w:hAnsi="Times New Roman" w:cs="Times New Roman"/>
                <w:szCs w:val="24"/>
              </w:rPr>
              <w:t>在民主社會個人須遵守社會規範，理性溝通、理解包容與相互尊重。</w:t>
            </w:r>
          </w:p>
          <w:p w14:paraId="292D48F9"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Ab-Ⅲ-1 </w:t>
            </w:r>
            <w:r w:rsidRPr="00F912D4">
              <w:rPr>
                <w:rFonts w:ascii="Times New Roman" w:eastAsia="標楷體" w:hAnsi="Times New Roman" w:cs="Times New Roman"/>
                <w:szCs w:val="24"/>
              </w:rPr>
              <w:t>臺灣的地理位置、自然環境，與歷史文化的發展有關聯性。</w:t>
            </w:r>
          </w:p>
          <w:p w14:paraId="49554269"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Cb-Ⅲ-2 </w:t>
            </w:r>
            <w:r w:rsidRPr="00F912D4">
              <w:rPr>
                <w:rFonts w:ascii="Times New Roman" w:eastAsia="標楷體" w:hAnsi="Times New Roman" w:cs="Times New Roman"/>
                <w:szCs w:val="24"/>
              </w:rPr>
              <w:t>臺灣史前文化、原住民族文化、中華文化及世界其他文化隨著時代變遷，都在臺灣留下有形與無形的文化資產，並於生活中展現特色。</w:t>
            </w:r>
          </w:p>
        </w:tc>
        <w:tc>
          <w:tcPr>
            <w:tcW w:w="2246" w:type="dxa"/>
          </w:tcPr>
          <w:p w14:paraId="66E19AB2" w14:textId="77777777" w:rsidR="006D1908" w:rsidRPr="00F912D4" w:rsidRDefault="006D1908" w:rsidP="006D1908">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77F895B9"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【原住民教育】</w:t>
            </w:r>
          </w:p>
          <w:p w14:paraId="1694CC1A"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E5 </w:t>
            </w:r>
            <w:r w:rsidRPr="00F912D4">
              <w:rPr>
                <w:rFonts w:ascii="Times New Roman" w:eastAsia="標楷體" w:hAnsi="Times New Roman" w:cs="Times New Roman"/>
                <w:szCs w:val="24"/>
              </w:rPr>
              <w:t>認識臺灣原住民族整體概況。</w:t>
            </w:r>
          </w:p>
          <w:p w14:paraId="6566B884"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E6 </w:t>
            </w:r>
            <w:r w:rsidRPr="00F912D4">
              <w:rPr>
                <w:rFonts w:ascii="Times New Roman" w:eastAsia="標楷體" w:hAnsi="Times New Roman" w:cs="Times New Roman"/>
                <w:szCs w:val="24"/>
              </w:rPr>
              <w:t>了解並尊重不同族群的歷史文化經驗。</w:t>
            </w:r>
          </w:p>
          <w:p w14:paraId="30C18D33"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E10 </w:t>
            </w:r>
            <w:r w:rsidRPr="00F912D4">
              <w:rPr>
                <w:rFonts w:ascii="Times New Roman" w:eastAsia="標楷體" w:hAnsi="Times New Roman" w:cs="Times New Roman"/>
                <w:szCs w:val="24"/>
              </w:rPr>
              <w:t>原住民族音樂、舞蹈、服飾、建築與各種工藝技藝實作。</w:t>
            </w:r>
          </w:p>
          <w:p w14:paraId="0C52B0ED"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5B5A2DF1"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E4 </w:t>
            </w:r>
            <w:r w:rsidRPr="00F912D4">
              <w:rPr>
                <w:rFonts w:ascii="Times New Roman" w:eastAsia="標楷體" w:hAnsi="Times New Roman" w:cs="Times New Roman"/>
                <w:szCs w:val="24"/>
              </w:rPr>
              <w:t>理解到不同文化共存的事實。</w:t>
            </w:r>
          </w:p>
          <w:p w14:paraId="2DA15915"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E6 </w:t>
            </w:r>
            <w:r w:rsidRPr="00F912D4">
              <w:rPr>
                <w:rFonts w:ascii="Times New Roman" w:eastAsia="標楷體" w:hAnsi="Times New Roman" w:cs="Times New Roman"/>
                <w:szCs w:val="24"/>
              </w:rPr>
              <w:t>了解各文化間的多樣性與差異性。</w:t>
            </w:r>
          </w:p>
          <w:p w14:paraId="21E34F00"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285A7AB5"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E9 </w:t>
            </w:r>
            <w:r w:rsidRPr="00F912D4">
              <w:rPr>
                <w:rFonts w:ascii="Times New Roman" w:eastAsia="標楷體" w:hAnsi="Times New Roman" w:cs="Times New Roman"/>
                <w:szCs w:val="24"/>
              </w:rPr>
              <w:t>利用資</w:t>
            </w:r>
            <w:r w:rsidRPr="00F912D4">
              <w:rPr>
                <w:rFonts w:ascii="Times New Roman" w:eastAsia="標楷體" w:hAnsi="Times New Roman" w:cs="Times New Roman"/>
                <w:szCs w:val="24"/>
              </w:rPr>
              <w:lastRenderedPageBreak/>
              <w:t>訊科技分享學習資源與心得。</w:t>
            </w:r>
          </w:p>
        </w:tc>
      </w:tr>
      <w:tr w:rsidR="006D1908" w:rsidRPr="008A3824" w14:paraId="6D6D3338" w14:textId="77777777" w:rsidTr="00B97DA8">
        <w:trPr>
          <w:jc w:val="center"/>
        </w:trPr>
        <w:tc>
          <w:tcPr>
            <w:tcW w:w="1209" w:type="dxa"/>
            <w:tcBorders>
              <w:right w:val="single" w:sz="4" w:space="0" w:color="auto"/>
            </w:tcBorders>
            <w:shd w:val="clear" w:color="auto" w:fill="FFFFFF" w:themeFill="background1"/>
            <w:vAlign w:val="center"/>
          </w:tcPr>
          <w:p w14:paraId="0867ECB8" w14:textId="77777777" w:rsidR="006D1908" w:rsidRPr="00F637A2"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lastRenderedPageBreak/>
              <w:t>第十五週</w:t>
            </w:r>
          </w:p>
          <w:p w14:paraId="690B22BA" w14:textId="15F11248" w:rsidR="006D1908" w:rsidRPr="00236963"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12/0</w:t>
            </w:r>
            <w:r>
              <w:rPr>
                <w:rFonts w:ascii="Times New Roman" w:eastAsia="標楷體" w:hAnsi="Times New Roman" w:cs="Times New Roman" w:hint="eastAsia"/>
                <w:color w:val="000000"/>
                <w:kern w:val="0"/>
                <w:sz w:val="20"/>
                <w:szCs w:val="20"/>
              </w:rPr>
              <w:t>3</w:t>
            </w:r>
            <w:r>
              <w:rPr>
                <w:rFonts w:ascii="Times New Roman" w:eastAsia="標楷體" w:hAnsi="Times New Roman" w:cs="Times New Roman"/>
                <w:color w:val="000000"/>
                <w:kern w:val="0"/>
                <w:sz w:val="20"/>
                <w:szCs w:val="20"/>
              </w:rPr>
              <w:t>-12/0</w:t>
            </w:r>
            <w:r>
              <w:rPr>
                <w:rFonts w:ascii="Times New Roman" w:eastAsia="標楷體" w:hAnsi="Times New Roman" w:cs="Times New Roman" w:hint="eastAsia"/>
                <w:color w:val="000000"/>
                <w:kern w:val="0"/>
                <w:sz w:val="20"/>
                <w:szCs w:val="20"/>
              </w:rPr>
              <w:t>9</w:t>
            </w:r>
          </w:p>
        </w:tc>
        <w:tc>
          <w:tcPr>
            <w:tcW w:w="2977" w:type="dxa"/>
            <w:gridSpan w:val="2"/>
            <w:tcBorders>
              <w:left w:val="single" w:sz="4" w:space="0" w:color="auto"/>
            </w:tcBorders>
            <w:shd w:val="clear" w:color="auto" w:fill="FFFFFF" w:themeFill="background1"/>
            <w:vAlign w:val="center"/>
          </w:tcPr>
          <w:p w14:paraId="6B4033ED"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noProof/>
                <w:szCs w:val="24"/>
              </w:rPr>
              <w:t>第四單元世界發現臺灣</w:t>
            </w:r>
          </w:p>
          <w:p w14:paraId="1914FCB1"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1</w:t>
            </w:r>
            <w:r>
              <w:rPr>
                <w:rFonts w:ascii="Times New Roman" w:eastAsia="標楷體" w:hAnsi="Times New Roman" w:cs="Times New Roman"/>
                <w:szCs w:val="24"/>
              </w:rPr>
              <w:t>課臺灣的重要</w:t>
            </w:r>
          </w:p>
        </w:tc>
        <w:tc>
          <w:tcPr>
            <w:tcW w:w="709" w:type="dxa"/>
            <w:vAlign w:val="center"/>
          </w:tcPr>
          <w:p w14:paraId="552ED3DD" w14:textId="77777777" w:rsidR="006D1908" w:rsidRPr="00236963" w:rsidRDefault="006D1908" w:rsidP="006D1908">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00829CA8" w14:textId="77777777" w:rsidR="006D1908" w:rsidRPr="00DD09BF" w:rsidRDefault="006D1908" w:rsidP="006D1908">
            <w:pPr>
              <w:spacing w:line="0" w:lineRule="atLeast"/>
              <w:contextualSpacing/>
              <w:mirrorIndents/>
              <w:jc w:val="both"/>
              <w:rPr>
                <w:rFonts w:ascii="標楷體" w:eastAsia="標楷體" w:hAnsi="標楷體"/>
                <w:noProof/>
                <w:szCs w:val="24"/>
              </w:rPr>
            </w:pPr>
            <w:r w:rsidRPr="00DD09BF">
              <w:rPr>
                <w:rFonts w:ascii="Times New Roman" w:eastAsia="標楷體" w:hAnsi="Times New Roman" w:cs="Times New Roman"/>
                <w:noProof/>
                <w:szCs w:val="24"/>
              </w:rPr>
              <w:t>1.</w:t>
            </w:r>
            <w:r w:rsidRPr="00DD09BF">
              <w:rPr>
                <w:rFonts w:ascii="Times New Roman" w:eastAsia="標楷體" w:hAnsi="Times New Roman" w:cs="Times New Roman"/>
                <w:noProof/>
                <w:szCs w:val="24"/>
              </w:rPr>
              <w:t>瞭解臺灣地理位置上的優勢。</w:t>
            </w:r>
          </w:p>
          <w:p w14:paraId="2DC08491" w14:textId="77777777" w:rsidR="006D1908" w:rsidRPr="00236963" w:rsidRDefault="006D1908" w:rsidP="006D1908">
            <w:pPr>
              <w:spacing w:line="0" w:lineRule="atLeast"/>
              <w:contextualSpacing/>
              <w:mirrorIndents/>
              <w:jc w:val="both"/>
              <w:rPr>
                <w:rFonts w:ascii="標楷體" w:eastAsia="標楷體" w:hAnsi="標楷體"/>
                <w:noProof/>
                <w:szCs w:val="24"/>
              </w:rPr>
            </w:pPr>
            <w:r w:rsidRPr="00DD09BF">
              <w:rPr>
                <w:rFonts w:ascii="Times New Roman" w:eastAsia="標楷體" w:hAnsi="Times New Roman" w:cs="Times New Roman"/>
                <w:noProof/>
                <w:szCs w:val="24"/>
              </w:rPr>
              <w:t>2.</w:t>
            </w:r>
            <w:r w:rsidRPr="00DD09BF">
              <w:rPr>
                <w:rFonts w:ascii="Times New Roman" w:eastAsia="標楷體" w:hAnsi="Times New Roman" w:cs="Times New Roman"/>
                <w:noProof/>
                <w:szCs w:val="24"/>
              </w:rPr>
              <w:t>表達臺灣地理位置的重要性。</w:t>
            </w:r>
          </w:p>
        </w:tc>
        <w:tc>
          <w:tcPr>
            <w:tcW w:w="1984" w:type="dxa"/>
            <w:gridSpan w:val="2"/>
          </w:tcPr>
          <w:p w14:paraId="4DAA769C"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1a-Ⅲ-1 </w:t>
            </w:r>
            <w:r w:rsidRPr="00DD09BF">
              <w:rPr>
                <w:rFonts w:ascii="Times New Roman" w:eastAsia="標楷體" w:hAnsi="Times New Roman" w:cs="Times New Roman"/>
                <w:szCs w:val="24"/>
              </w:rPr>
              <w:t>舉例說明探究社會領域的意義及方法。</w:t>
            </w:r>
          </w:p>
          <w:p w14:paraId="1F950C0A"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2a-Ⅲ-2 </w:t>
            </w:r>
            <w:r w:rsidRPr="00DD09BF">
              <w:rPr>
                <w:rFonts w:ascii="Times New Roman" w:eastAsia="標楷體" w:hAnsi="Times New Roman" w:cs="Times New Roman"/>
                <w:szCs w:val="24"/>
              </w:rPr>
              <w:t>表達對在地與全球議題的關懷。</w:t>
            </w:r>
          </w:p>
          <w:p w14:paraId="33FB90D5"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3a-Ⅲ-1 </w:t>
            </w:r>
            <w:r w:rsidRPr="00DD09BF">
              <w:rPr>
                <w:rFonts w:ascii="Times New Roman" w:eastAsia="標楷體" w:hAnsi="Times New Roman" w:cs="Times New Roman"/>
                <w:szCs w:val="24"/>
              </w:rPr>
              <w:t>透過對時事的理解與省思，提出感興趣或令人困惑的現象及社會議題。</w:t>
            </w:r>
          </w:p>
        </w:tc>
        <w:tc>
          <w:tcPr>
            <w:tcW w:w="1843" w:type="dxa"/>
          </w:tcPr>
          <w:p w14:paraId="54F013DE"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Ab-Ⅲ-1 </w:t>
            </w:r>
            <w:r w:rsidRPr="00DD09BF">
              <w:rPr>
                <w:rFonts w:ascii="Times New Roman" w:eastAsia="標楷體" w:hAnsi="Times New Roman" w:cs="Times New Roman"/>
                <w:szCs w:val="24"/>
              </w:rPr>
              <w:t>臺灣的地理位置、自然環境，與歷史文化的發展有關聯性。</w:t>
            </w:r>
          </w:p>
        </w:tc>
        <w:tc>
          <w:tcPr>
            <w:tcW w:w="2246" w:type="dxa"/>
          </w:tcPr>
          <w:p w14:paraId="19371959" w14:textId="77777777" w:rsidR="006D1908" w:rsidRPr="00DD09BF" w:rsidRDefault="006D1908" w:rsidP="006D1908">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71D41BCF"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【海洋教育】</w:t>
            </w:r>
          </w:p>
          <w:p w14:paraId="713BC20B"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海</w:t>
            </w:r>
            <w:r>
              <w:rPr>
                <w:rFonts w:ascii="Times New Roman" w:eastAsia="標楷體" w:hAnsi="Times New Roman" w:cs="Times New Roman"/>
                <w:szCs w:val="24"/>
              </w:rPr>
              <w:t xml:space="preserve">E6 </w:t>
            </w:r>
            <w:r w:rsidRPr="00DD09BF">
              <w:rPr>
                <w:rFonts w:ascii="Times New Roman" w:eastAsia="標楷體" w:hAnsi="Times New Roman" w:cs="Times New Roman"/>
                <w:szCs w:val="24"/>
              </w:rPr>
              <w:t>了解我國是海洋國家，強化臺灣海洋主權意識。</w:t>
            </w:r>
          </w:p>
          <w:p w14:paraId="1C9004ED"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【國際教育】</w:t>
            </w:r>
          </w:p>
          <w:p w14:paraId="5C19C559"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國</w:t>
            </w:r>
            <w:r>
              <w:rPr>
                <w:rFonts w:ascii="Times New Roman" w:eastAsia="標楷體" w:hAnsi="Times New Roman" w:cs="Times New Roman"/>
                <w:szCs w:val="24"/>
              </w:rPr>
              <w:t xml:space="preserve">E2 </w:t>
            </w:r>
            <w:r w:rsidRPr="00DD09BF">
              <w:rPr>
                <w:rFonts w:ascii="Times New Roman" w:eastAsia="標楷體" w:hAnsi="Times New Roman" w:cs="Times New Roman"/>
                <w:szCs w:val="24"/>
              </w:rPr>
              <w:t>發展具國際視野的本土文化認同。</w:t>
            </w:r>
          </w:p>
          <w:p w14:paraId="63B4CB96"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29F314AE"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E2 </w:t>
            </w:r>
            <w:r w:rsidRPr="00DD09BF">
              <w:rPr>
                <w:rFonts w:ascii="Times New Roman" w:eastAsia="標楷體" w:hAnsi="Times New Roman" w:cs="Times New Roman"/>
                <w:szCs w:val="24"/>
              </w:rPr>
              <w:t>使用資訊科技解決生活中簡單的問題。</w:t>
            </w:r>
          </w:p>
        </w:tc>
      </w:tr>
      <w:tr w:rsidR="006D1908" w:rsidRPr="008A3824" w14:paraId="2E21A920" w14:textId="77777777" w:rsidTr="00B97DA8">
        <w:trPr>
          <w:jc w:val="center"/>
        </w:trPr>
        <w:tc>
          <w:tcPr>
            <w:tcW w:w="1209" w:type="dxa"/>
            <w:tcBorders>
              <w:right w:val="single" w:sz="4" w:space="0" w:color="auto"/>
            </w:tcBorders>
            <w:shd w:val="clear" w:color="auto" w:fill="FFFFFF" w:themeFill="background1"/>
            <w:vAlign w:val="center"/>
          </w:tcPr>
          <w:p w14:paraId="148A03F9" w14:textId="77777777" w:rsidR="006D1908" w:rsidRPr="00F637A2"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第十六週</w:t>
            </w:r>
          </w:p>
          <w:p w14:paraId="3573A7FC" w14:textId="0DC71265" w:rsidR="006D1908" w:rsidRPr="00236963"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12/1</w:t>
            </w:r>
            <w:r>
              <w:rPr>
                <w:rFonts w:ascii="Times New Roman" w:eastAsia="標楷體" w:hAnsi="Times New Roman" w:cs="Times New Roman" w:hint="eastAsia"/>
                <w:color w:val="000000"/>
                <w:kern w:val="0"/>
                <w:sz w:val="20"/>
                <w:szCs w:val="20"/>
              </w:rPr>
              <w:t>0</w:t>
            </w:r>
            <w:r>
              <w:rPr>
                <w:rFonts w:ascii="Times New Roman" w:eastAsia="標楷體" w:hAnsi="Times New Roman" w:cs="Times New Roman"/>
                <w:color w:val="000000"/>
                <w:kern w:val="0"/>
                <w:sz w:val="20"/>
                <w:szCs w:val="20"/>
              </w:rPr>
              <w:t>-12/1</w:t>
            </w:r>
            <w:r>
              <w:rPr>
                <w:rFonts w:ascii="Times New Roman" w:eastAsia="標楷體" w:hAnsi="Times New Roman" w:cs="Times New Roman" w:hint="eastAsia"/>
                <w:color w:val="000000"/>
                <w:kern w:val="0"/>
                <w:sz w:val="20"/>
                <w:szCs w:val="20"/>
              </w:rPr>
              <w:t>6</w:t>
            </w:r>
          </w:p>
        </w:tc>
        <w:tc>
          <w:tcPr>
            <w:tcW w:w="2977" w:type="dxa"/>
            <w:gridSpan w:val="2"/>
            <w:tcBorders>
              <w:left w:val="single" w:sz="4" w:space="0" w:color="auto"/>
            </w:tcBorders>
            <w:shd w:val="clear" w:color="auto" w:fill="FFFFFF" w:themeFill="background1"/>
            <w:vAlign w:val="center"/>
          </w:tcPr>
          <w:p w14:paraId="31004E9B"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noProof/>
                <w:szCs w:val="24"/>
              </w:rPr>
              <w:t>第四單元世界發現臺灣</w:t>
            </w:r>
          </w:p>
          <w:p w14:paraId="73D464E6"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1</w:t>
            </w:r>
            <w:r>
              <w:rPr>
                <w:rFonts w:ascii="Times New Roman" w:eastAsia="標楷體" w:hAnsi="Times New Roman" w:cs="Times New Roman"/>
                <w:szCs w:val="24"/>
              </w:rPr>
              <w:t>課臺灣的重要</w:t>
            </w:r>
          </w:p>
        </w:tc>
        <w:tc>
          <w:tcPr>
            <w:tcW w:w="709" w:type="dxa"/>
            <w:vAlign w:val="center"/>
          </w:tcPr>
          <w:p w14:paraId="362FCE88" w14:textId="77777777" w:rsidR="006D1908" w:rsidRPr="00236963" w:rsidRDefault="006D1908" w:rsidP="006D1908">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6312FE5D" w14:textId="77777777" w:rsidR="006D1908" w:rsidRPr="00DD09BF" w:rsidRDefault="006D1908" w:rsidP="006D1908">
            <w:pPr>
              <w:spacing w:line="0" w:lineRule="atLeast"/>
              <w:contextualSpacing/>
              <w:mirrorIndents/>
              <w:jc w:val="both"/>
              <w:rPr>
                <w:rFonts w:ascii="標楷體" w:eastAsia="標楷體" w:hAnsi="標楷體"/>
                <w:noProof/>
                <w:szCs w:val="24"/>
              </w:rPr>
            </w:pPr>
            <w:r w:rsidRPr="00DD09BF">
              <w:rPr>
                <w:rFonts w:ascii="Times New Roman" w:eastAsia="標楷體" w:hAnsi="Times New Roman" w:cs="Times New Roman"/>
                <w:noProof/>
                <w:szCs w:val="24"/>
              </w:rPr>
              <w:t>1.</w:t>
            </w:r>
            <w:r w:rsidRPr="00DD09BF">
              <w:rPr>
                <w:rFonts w:ascii="Times New Roman" w:eastAsia="標楷體" w:hAnsi="Times New Roman" w:cs="Times New Roman"/>
                <w:noProof/>
                <w:szCs w:val="24"/>
              </w:rPr>
              <w:t>瞭解臺灣地理位置上的優勢。</w:t>
            </w:r>
          </w:p>
          <w:p w14:paraId="6AB51025" w14:textId="77777777" w:rsidR="006D1908" w:rsidRPr="00236963" w:rsidRDefault="006D1908" w:rsidP="006D1908">
            <w:pPr>
              <w:spacing w:line="0" w:lineRule="atLeast"/>
              <w:contextualSpacing/>
              <w:mirrorIndents/>
              <w:jc w:val="both"/>
              <w:rPr>
                <w:rFonts w:ascii="標楷體" w:eastAsia="標楷體" w:hAnsi="標楷體"/>
                <w:noProof/>
                <w:szCs w:val="24"/>
              </w:rPr>
            </w:pPr>
            <w:r w:rsidRPr="00DD09BF">
              <w:rPr>
                <w:rFonts w:ascii="Times New Roman" w:eastAsia="標楷體" w:hAnsi="Times New Roman" w:cs="Times New Roman"/>
                <w:noProof/>
                <w:szCs w:val="24"/>
              </w:rPr>
              <w:t>2.</w:t>
            </w:r>
            <w:r w:rsidRPr="00DD09BF">
              <w:rPr>
                <w:rFonts w:ascii="Times New Roman" w:eastAsia="標楷體" w:hAnsi="Times New Roman" w:cs="Times New Roman"/>
                <w:noProof/>
                <w:szCs w:val="24"/>
              </w:rPr>
              <w:t>表達臺灣地理位置的重要性。</w:t>
            </w:r>
          </w:p>
        </w:tc>
        <w:tc>
          <w:tcPr>
            <w:tcW w:w="1984" w:type="dxa"/>
            <w:gridSpan w:val="2"/>
          </w:tcPr>
          <w:p w14:paraId="3F395DE4"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1a-Ⅲ-1 </w:t>
            </w:r>
            <w:r w:rsidRPr="00DD09BF">
              <w:rPr>
                <w:rFonts w:ascii="Times New Roman" w:eastAsia="標楷體" w:hAnsi="Times New Roman" w:cs="Times New Roman"/>
                <w:szCs w:val="24"/>
              </w:rPr>
              <w:t>舉例說明探究社會領域的意義及方法。</w:t>
            </w:r>
          </w:p>
          <w:p w14:paraId="16D3D6BC"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2a-Ⅲ-2 </w:t>
            </w:r>
            <w:r w:rsidRPr="00DD09BF">
              <w:rPr>
                <w:rFonts w:ascii="Times New Roman" w:eastAsia="標楷體" w:hAnsi="Times New Roman" w:cs="Times New Roman"/>
                <w:szCs w:val="24"/>
              </w:rPr>
              <w:t>表達對在地與全球議題的關懷。</w:t>
            </w:r>
          </w:p>
          <w:p w14:paraId="57E1BB25"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3a-Ⅲ-1 </w:t>
            </w:r>
            <w:r w:rsidRPr="00DD09BF">
              <w:rPr>
                <w:rFonts w:ascii="Times New Roman" w:eastAsia="標楷體" w:hAnsi="Times New Roman" w:cs="Times New Roman"/>
                <w:szCs w:val="24"/>
              </w:rPr>
              <w:t>透過對時事的理解與省思，提出感興趣或令人困惑的現象及社會議題。</w:t>
            </w:r>
          </w:p>
        </w:tc>
        <w:tc>
          <w:tcPr>
            <w:tcW w:w="1843" w:type="dxa"/>
          </w:tcPr>
          <w:p w14:paraId="09D553E9"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Ab-Ⅲ-1 </w:t>
            </w:r>
            <w:r w:rsidRPr="00DD09BF">
              <w:rPr>
                <w:rFonts w:ascii="Times New Roman" w:eastAsia="標楷體" w:hAnsi="Times New Roman" w:cs="Times New Roman"/>
                <w:szCs w:val="24"/>
              </w:rPr>
              <w:t>臺灣的地理位置、自然環境，與歷史文化的發展有關聯性。</w:t>
            </w:r>
          </w:p>
        </w:tc>
        <w:tc>
          <w:tcPr>
            <w:tcW w:w="2246" w:type="dxa"/>
          </w:tcPr>
          <w:p w14:paraId="5800C079" w14:textId="77777777" w:rsidR="006D1908" w:rsidRPr="00DD09BF" w:rsidRDefault="006D1908" w:rsidP="006D1908">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2FE4CFF4"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【海洋教育】</w:t>
            </w:r>
          </w:p>
          <w:p w14:paraId="780A8FFD"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海</w:t>
            </w:r>
            <w:r>
              <w:rPr>
                <w:rFonts w:ascii="Times New Roman" w:eastAsia="標楷體" w:hAnsi="Times New Roman" w:cs="Times New Roman"/>
                <w:szCs w:val="24"/>
              </w:rPr>
              <w:t xml:space="preserve">E6 </w:t>
            </w:r>
            <w:r w:rsidRPr="00DD09BF">
              <w:rPr>
                <w:rFonts w:ascii="Times New Roman" w:eastAsia="標楷體" w:hAnsi="Times New Roman" w:cs="Times New Roman"/>
                <w:szCs w:val="24"/>
              </w:rPr>
              <w:t>了解我國是海洋國家，強化臺灣海洋主權意識。</w:t>
            </w:r>
          </w:p>
          <w:p w14:paraId="4842E0A2"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【國際教育】</w:t>
            </w:r>
          </w:p>
          <w:p w14:paraId="48B08D47"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國</w:t>
            </w:r>
            <w:r>
              <w:rPr>
                <w:rFonts w:ascii="Times New Roman" w:eastAsia="標楷體" w:hAnsi="Times New Roman" w:cs="Times New Roman"/>
                <w:szCs w:val="24"/>
              </w:rPr>
              <w:t xml:space="preserve">E2 </w:t>
            </w:r>
            <w:r w:rsidRPr="00DD09BF">
              <w:rPr>
                <w:rFonts w:ascii="Times New Roman" w:eastAsia="標楷體" w:hAnsi="Times New Roman" w:cs="Times New Roman"/>
                <w:szCs w:val="24"/>
              </w:rPr>
              <w:t>發展具國際視野的本土文化認同。</w:t>
            </w:r>
          </w:p>
          <w:p w14:paraId="3828C23F"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0EB0C27B"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E2 </w:t>
            </w:r>
            <w:r w:rsidRPr="00DD09BF">
              <w:rPr>
                <w:rFonts w:ascii="Times New Roman" w:eastAsia="標楷體" w:hAnsi="Times New Roman" w:cs="Times New Roman"/>
                <w:szCs w:val="24"/>
              </w:rPr>
              <w:t>使用資訊科技解決生活中簡單的問</w:t>
            </w:r>
            <w:r w:rsidRPr="00DD09BF">
              <w:rPr>
                <w:rFonts w:ascii="Times New Roman" w:eastAsia="標楷體" w:hAnsi="Times New Roman" w:cs="Times New Roman"/>
                <w:szCs w:val="24"/>
              </w:rPr>
              <w:lastRenderedPageBreak/>
              <w:t>題。</w:t>
            </w:r>
          </w:p>
        </w:tc>
      </w:tr>
      <w:tr w:rsidR="006D1908" w:rsidRPr="008A3824" w14:paraId="47CE595E" w14:textId="77777777" w:rsidTr="00B97DA8">
        <w:trPr>
          <w:jc w:val="center"/>
        </w:trPr>
        <w:tc>
          <w:tcPr>
            <w:tcW w:w="1209" w:type="dxa"/>
            <w:tcBorders>
              <w:right w:val="single" w:sz="4" w:space="0" w:color="auto"/>
            </w:tcBorders>
            <w:shd w:val="clear" w:color="auto" w:fill="FFFFFF" w:themeFill="background1"/>
            <w:vAlign w:val="center"/>
          </w:tcPr>
          <w:p w14:paraId="4E00FDFD" w14:textId="77777777" w:rsidR="006D1908" w:rsidRPr="00F637A2"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lastRenderedPageBreak/>
              <w:t>第十七週</w:t>
            </w:r>
          </w:p>
          <w:p w14:paraId="33AEFD27" w14:textId="171CC328" w:rsidR="006D1908" w:rsidRPr="00236963"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12/1</w:t>
            </w:r>
            <w:r>
              <w:rPr>
                <w:rFonts w:ascii="Times New Roman" w:eastAsia="標楷體" w:hAnsi="Times New Roman" w:cs="Times New Roman" w:hint="eastAsia"/>
                <w:color w:val="000000"/>
                <w:kern w:val="0"/>
                <w:sz w:val="20"/>
                <w:szCs w:val="20"/>
              </w:rPr>
              <w:t>7</w:t>
            </w:r>
            <w:r>
              <w:rPr>
                <w:rFonts w:ascii="Times New Roman" w:eastAsia="標楷體" w:hAnsi="Times New Roman" w:cs="Times New Roman"/>
                <w:color w:val="000000"/>
                <w:kern w:val="0"/>
                <w:sz w:val="20"/>
                <w:szCs w:val="20"/>
              </w:rPr>
              <w:t>-12/2</w:t>
            </w:r>
            <w:r>
              <w:rPr>
                <w:rFonts w:ascii="Times New Roman" w:eastAsia="標楷體" w:hAnsi="Times New Roman" w:cs="Times New Roman" w:hint="eastAsia"/>
                <w:color w:val="000000"/>
                <w:kern w:val="0"/>
                <w:sz w:val="20"/>
                <w:szCs w:val="20"/>
              </w:rPr>
              <w:t>3</w:t>
            </w:r>
          </w:p>
        </w:tc>
        <w:tc>
          <w:tcPr>
            <w:tcW w:w="2977" w:type="dxa"/>
            <w:gridSpan w:val="2"/>
            <w:tcBorders>
              <w:left w:val="single" w:sz="4" w:space="0" w:color="auto"/>
            </w:tcBorders>
            <w:shd w:val="clear" w:color="auto" w:fill="FFFFFF" w:themeFill="background1"/>
            <w:vAlign w:val="center"/>
          </w:tcPr>
          <w:p w14:paraId="5B32837A"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noProof/>
                <w:szCs w:val="24"/>
              </w:rPr>
              <w:t>第四單元世界發現臺灣</w:t>
            </w:r>
          </w:p>
          <w:p w14:paraId="3BEAD602"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課海上來的紅毛人</w:t>
            </w:r>
          </w:p>
        </w:tc>
        <w:tc>
          <w:tcPr>
            <w:tcW w:w="709" w:type="dxa"/>
            <w:vAlign w:val="center"/>
          </w:tcPr>
          <w:p w14:paraId="3B20D9C7" w14:textId="77777777" w:rsidR="006D1908" w:rsidRPr="00236963" w:rsidRDefault="006D1908" w:rsidP="006D1908">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764F72F8" w14:textId="77777777" w:rsidR="006D1908" w:rsidRPr="00DD09BF" w:rsidRDefault="006D1908" w:rsidP="006D1908">
            <w:pPr>
              <w:spacing w:line="0" w:lineRule="atLeast"/>
              <w:contextualSpacing/>
              <w:mirrorIndents/>
              <w:jc w:val="both"/>
              <w:rPr>
                <w:rFonts w:ascii="標楷體" w:eastAsia="標楷體" w:hAnsi="標楷體"/>
                <w:noProof/>
                <w:szCs w:val="24"/>
              </w:rPr>
            </w:pPr>
            <w:r w:rsidRPr="00DD09BF">
              <w:rPr>
                <w:rFonts w:ascii="Times New Roman" w:eastAsia="標楷體" w:hAnsi="Times New Roman" w:cs="Times New Roman"/>
                <w:noProof/>
                <w:szCs w:val="24"/>
              </w:rPr>
              <w:t>1.</w:t>
            </w:r>
            <w:r w:rsidRPr="00DD09BF">
              <w:rPr>
                <w:rFonts w:ascii="Times New Roman" w:eastAsia="標楷體" w:hAnsi="Times New Roman" w:cs="Times New Roman"/>
                <w:noProof/>
                <w:szCs w:val="24"/>
              </w:rPr>
              <w:t>了解並探討荷西時代占領臺灣的原因與統治措施。</w:t>
            </w:r>
          </w:p>
          <w:p w14:paraId="60FA7F77" w14:textId="77777777" w:rsidR="006D1908" w:rsidRPr="00DD09BF" w:rsidRDefault="006D1908" w:rsidP="006D1908">
            <w:pPr>
              <w:spacing w:line="0" w:lineRule="atLeast"/>
              <w:contextualSpacing/>
              <w:mirrorIndents/>
              <w:jc w:val="both"/>
              <w:rPr>
                <w:rFonts w:ascii="標楷體" w:eastAsia="標楷體" w:hAnsi="標楷體"/>
                <w:noProof/>
                <w:szCs w:val="24"/>
              </w:rPr>
            </w:pPr>
            <w:r w:rsidRPr="00DD09BF">
              <w:rPr>
                <w:rFonts w:ascii="Times New Roman" w:eastAsia="標楷體" w:hAnsi="Times New Roman" w:cs="Times New Roman"/>
                <w:noProof/>
                <w:szCs w:val="24"/>
              </w:rPr>
              <w:t>2.</w:t>
            </w:r>
            <w:r w:rsidRPr="00DD09BF">
              <w:rPr>
                <w:rFonts w:ascii="Times New Roman" w:eastAsia="標楷體" w:hAnsi="Times New Roman" w:cs="Times New Roman"/>
                <w:noProof/>
                <w:szCs w:val="24"/>
              </w:rPr>
              <w:t>探究不同政權在當時對各族群的影響，覺察臺灣歷史的發展脈絡。</w:t>
            </w:r>
          </w:p>
          <w:p w14:paraId="04F8DD50" w14:textId="77777777" w:rsidR="006D1908" w:rsidRPr="00DD09BF" w:rsidRDefault="006D1908" w:rsidP="006D1908">
            <w:pPr>
              <w:spacing w:line="0" w:lineRule="atLeast"/>
              <w:contextualSpacing/>
              <w:mirrorIndents/>
              <w:jc w:val="both"/>
              <w:rPr>
                <w:rFonts w:ascii="標楷體" w:eastAsia="標楷體" w:hAnsi="標楷體"/>
                <w:noProof/>
                <w:szCs w:val="24"/>
              </w:rPr>
            </w:pPr>
            <w:r w:rsidRPr="00DD09BF">
              <w:rPr>
                <w:rFonts w:ascii="Times New Roman" w:eastAsia="標楷體" w:hAnsi="Times New Roman" w:cs="Times New Roman"/>
                <w:noProof/>
                <w:szCs w:val="24"/>
              </w:rPr>
              <w:t>3.</w:t>
            </w:r>
            <w:r w:rsidRPr="00DD09BF">
              <w:rPr>
                <w:rFonts w:ascii="Times New Roman" w:eastAsia="標楷體" w:hAnsi="Times New Roman" w:cs="Times New Roman"/>
                <w:noProof/>
                <w:szCs w:val="24"/>
              </w:rPr>
              <w:t>透過提出問題、蒐集資料等方式，討論歷史人物與臺灣歷史的關聯。</w:t>
            </w:r>
          </w:p>
          <w:p w14:paraId="5A4EFAD0" w14:textId="77777777" w:rsidR="006D1908" w:rsidRPr="00236963" w:rsidRDefault="006D1908" w:rsidP="006D1908">
            <w:pPr>
              <w:spacing w:line="0" w:lineRule="atLeast"/>
              <w:contextualSpacing/>
              <w:mirrorIndents/>
              <w:jc w:val="both"/>
              <w:rPr>
                <w:rFonts w:ascii="標楷體" w:eastAsia="標楷體" w:hAnsi="標楷體"/>
                <w:noProof/>
                <w:szCs w:val="24"/>
              </w:rPr>
            </w:pPr>
            <w:r w:rsidRPr="00DD09BF">
              <w:rPr>
                <w:rFonts w:ascii="Times New Roman" w:eastAsia="標楷體" w:hAnsi="Times New Roman" w:cs="Times New Roman"/>
                <w:noProof/>
                <w:szCs w:val="24"/>
              </w:rPr>
              <w:t>4.</w:t>
            </w:r>
            <w:r w:rsidRPr="00DD09BF">
              <w:rPr>
                <w:rFonts w:ascii="Times New Roman" w:eastAsia="標楷體" w:hAnsi="Times New Roman" w:cs="Times New Roman"/>
                <w:noProof/>
                <w:szCs w:val="24"/>
              </w:rPr>
              <w:t>對於有興趣的主題，主動蒐集資料，選用適合的摘要方法，進一步分析與詮釋，習得此項主題更多的知識。</w:t>
            </w:r>
          </w:p>
        </w:tc>
        <w:tc>
          <w:tcPr>
            <w:tcW w:w="1984" w:type="dxa"/>
            <w:gridSpan w:val="2"/>
          </w:tcPr>
          <w:p w14:paraId="22F8D29C"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1b-Ⅲ-3 </w:t>
            </w:r>
            <w:r w:rsidRPr="00DD09BF">
              <w:rPr>
                <w:rFonts w:ascii="Times New Roman" w:eastAsia="標楷體" w:hAnsi="Times New Roman" w:cs="Times New Roman"/>
                <w:szCs w:val="24"/>
              </w:rPr>
              <w:t>解析特定人物、族群與事件在所處時間、空間脈絡中的位置與意義。</w:t>
            </w:r>
          </w:p>
          <w:p w14:paraId="3EB4645E"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2b-Ⅲ-2 </w:t>
            </w:r>
            <w:r w:rsidRPr="00DD09BF">
              <w:rPr>
                <w:rFonts w:ascii="Times New Roman" w:eastAsia="標楷體" w:hAnsi="Times New Roman" w:cs="Times New Roman"/>
                <w:szCs w:val="24"/>
              </w:rPr>
              <w:t>理解不同文化的特色，欣賞並尊重文化的多樣性。</w:t>
            </w:r>
          </w:p>
          <w:p w14:paraId="297B3EBF"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3c-Ⅲ-1 </w:t>
            </w:r>
            <w:r w:rsidRPr="00DD09BF">
              <w:rPr>
                <w:rFonts w:ascii="Times New Roman" w:eastAsia="標楷體" w:hAnsi="Times New Roman" w:cs="Times New Roman"/>
                <w:szCs w:val="24"/>
              </w:rPr>
              <w:t>聆聽他人意見，表達自我觀點，並能與他人討論。</w:t>
            </w:r>
          </w:p>
        </w:tc>
        <w:tc>
          <w:tcPr>
            <w:tcW w:w="1843" w:type="dxa"/>
          </w:tcPr>
          <w:p w14:paraId="7822DBA2"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Ab-Ⅲ-1 </w:t>
            </w:r>
            <w:r w:rsidRPr="00DD09BF">
              <w:rPr>
                <w:rFonts w:ascii="Times New Roman" w:eastAsia="標楷體" w:hAnsi="Times New Roman" w:cs="Times New Roman"/>
                <w:szCs w:val="24"/>
              </w:rPr>
              <w:t>臺灣的地理位置、自然環境，與歷史文化的發展有關聯性。</w:t>
            </w:r>
          </w:p>
          <w:p w14:paraId="6C50C32B"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Bc-Ⅲ-1 </w:t>
            </w:r>
            <w:r w:rsidRPr="00DD09BF">
              <w:rPr>
                <w:rFonts w:ascii="Times New Roman" w:eastAsia="標楷體" w:hAnsi="Times New Roman" w:cs="Times New Roman"/>
                <w:szCs w:val="24"/>
              </w:rPr>
              <w:t>族群或地區的文化特色，各有其產生的背景因素，因而形塑臺灣多元豐富的文化內涵。</w:t>
            </w:r>
          </w:p>
          <w:p w14:paraId="715C496C"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Cb-Ⅲ-2 </w:t>
            </w:r>
            <w:r w:rsidRPr="00DD09BF">
              <w:rPr>
                <w:rFonts w:ascii="Times New Roman" w:eastAsia="標楷體" w:hAnsi="Times New Roman" w:cs="Times New Roman"/>
                <w:szCs w:val="24"/>
              </w:rPr>
              <w:t>臺灣史前文化、原住民族文化、中華文化及世界其他文化隨著時代變遷，都在臺灣留下有形與無形的文化資產，並於生活中展現特色。</w:t>
            </w:r>
          </w:p>
        </w:tc>
        <w:tc>
          <w:tcPr>
            <w:tcW w:w="2246" w:type="dxa"/>
          </w:tcPr>
          <w:p w14:paraId="7C79975C" w14:textId="77777777" w:rsidR="006D1908" w:rsidRPr="00236963" w:rsidRDefault="006D1908" w:rsidP="006D1908">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5FB0B09C"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【海洋教育】</w:t>
            </w:r>
          </w:p>
          <w:p w14:paraId="18744B2F"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海</w:t>
            </w:r>
            <w:r>
              <w:rPr>
                <w:rFonts w:ascii="Times New Roman" w:eastAsia="標楷體" w:hAnsi="Times New Roman" w:cs="Times New Roman"/>
                <w:szCs w:val="24"/>
              </w:rPr>
              <w:t xml:space="preserve">E5 </w:t>
            </w:r>
            <w:r w:rsidRPr="00D44FCD">
              <w:rPr>
                <w:rFonts w:ascii="Times New Roman" w:eastAsia="標楷體" w:hAnsi="Times New Roman" w:cs="Times New Roman"/>
                <w:szCs w:val="24"/>
              </w:rPr>
              <w:t>探討臺灣開拓史與海洋的關係。</w:t>
            </w:r>
          </w:p>
          <w:p w14:paraId="4074FCE0"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6315FD0E"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E3 </w:t>
            </w:r>
            <w:r w:rsidRPr="00D44FCD">
              <w:rPr>
                <w:rFonts w:ascii="Times New Roman" w:eastAsia="標楷體" w:hAnsi="Times New Roman" w:cs="Times New Roman"/>
                <w:szCs w:val="24"/>
              </w:rPr>
              <w:t>認識不同的文化概念，如族群、階級、性別、宗教等。</w:t>
            </w:r>
          </w:p>
          <w:p w14:paraId="5D9A0090"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【國際教育】</w:t>
            </w:r>
          </w:p>
          <w:p w14:paraId="78148587"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國</w:t>
            </w:r>
            <w:r>
              <w:rPr>
                <w:rFonts w:ascii="Times New Roman" w:eastAsia="標楷體" w:hAnsi="Times New Roman" w:cs="Times New Roman"/>
                <w:szCs w:val="24"/>
              </w:rPr>
              <w:t xml:space="preserve">E2 </w:t>
            </w:r>
            <w:r>
              <w:rPr>
                <w:rFonts w:ascii="Times New Roman" w:eastAsia="標楷體" w:hAnsi="Times New Roman" w:cs="Times New Roman"/>
                <w:szCs w:val="24"/>
              </w:rPr>
              <w:t>發展具國際視野的本土文化認同。</w:t>
            </w:r>
          </w:p>
          <w:p w14:paraId="4653777D"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0B1BE289"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E9 </w:t>
            </w:r>
            <w:r w:rsidRPr="00D44FCD">
              <w:rPr>
                <w:rFonts w:ascii="Times New Roman" w:eastAsia="標楷體" w:hAnsi="Times New Roman" w:cs="Times New Roman"/>
                <w:szCs w:val="24"/>
              </w:rPr>
              <w:t>利用資訊科技分享學習資源與心得。</w:t>
            </w:r>
          </w:p>
        </w:tc>
      </w:tr>
      <w:tr w:rsidR="006D1908" w:rsidRPr="008A3824" w14:paraId="18389B58" w14:textId="77777777" w:rsidTr="00B97DA8">
        <w:trPr>
          <w:jc w:val="center"/>
        </w:trPr>
        <w:tc>
          <w:tcPr>
            <w:tcW w:w="1209" w:type="dxa"/>
            <w:tcBorders>
              <w:right w:val="single" w:sz="4" w:space="0" w:color="auto"/>
            </w:tcBorders>
            <w:shd w:val="clear" w:color="auto" w:fill="FFFFFF" w:themeFill="background1"/>
            <w:vAlign w:val="center"/>
          </w:tcPr>
          <w:p w14:paraId="165F9CEF" w14:textId="77777777" w:rsidR="006D1908" w:rsidRPr="00F637A2"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第十八週</w:t>
            </w:r>
          </w:p>
          <w:p w14:paraId="11E6BE54" w14:textId="6D1447FA" w:rsidR="006D1908" w:rsidRPr="00236963"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12/2</w:t>
            </w:r>
            <w:r>
              <w:rPr>
                <w:rFonts w:ascii="Times New Roman" w:eastAsia="標楷體" w:hAnsi="Times New Roman" w:cs="Times New Roman" w:hint="eastAsia"/>
                <w:color w:val="000000"/>
                <w:kern w:val="0"/>
                <w:sz w:val="20"/>
                <w:szCs w:val="20"/>
              </w:rPr>
              <w:t>4</w:t>
            </w:r>
            <w:r>
              <w:rPr>
                <w:rFonts w:ascii="Times New Roman" w:eastAsia="標楷體" w:hAnsi="Times New Roman" w:cs="Times New Roman"/>
                <w:color w:val="000000"/>
                <w:kern w:val="0"/>
                <w:sz w:val="20"/>
                <w:szCs w:val="20"/>
              </w:rPr>
              <w:t>-12/</w:t>
            </w:r>
            <w:r>
              <w:rPr>
                <w:rFonts w:ascii="Times New Roman" w:eastAsia="標楷體" w:hAnsi="Times New Roman" w:cs="Times New Roman" w:hint="eastAsia"/>
                <w:color w:val="000000"/>
                <w:kern w:val="0"/>
                <w:sz w:val="20"/>
                <w:szCs w:val="20"/>
              </w:rPr>
              <w:t>30</w:t>
            </w:r>
          </w:p>
        </w:tc>
        <w:tc>
          <w:tcPr>
            <w:tcW w:w="2977" w:type="dxa"/>
            <w:gridSpan w:val="2"/>
            <w:tcBorders>
              <w:left w:val="single" w:sz="4" w:space="0" w:color="auto"/>
            </w:tcBorders>
            <w:shd w:val="clear" w:color="auto" w:fill="FFFFFF" w:themeFill="background1"/>
            <w:vAlign w:val="center"/>
          </w:tcPr>
          <w:p w14:paraId="5C2058FB"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noProof/>
                <w:szCs w:val="24"/>
              </w:rPr>
              <w:t>第四單元世界發現臺灣</w:t>
            </w:r>
          </w:p>
          <w:p w14:paraId="6002856D"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課海上來的紅毛人</w:t>
            </w:r>
          </w:p>
        </w:tc>
        <w:tc>
          <w:tcPr>
            <w:tcW w:w="709" w:type="dxa"/>
            <w:vAlign w:val="center"/>
          </w:tcPr>
          <w:p w14:paraId="5BC5842F" w14:textId="77777777" w:rsidR="006D1908" w:rsidRPr="00236963" w:rsidRDefault="006D1908" w:rsidP="006D1908">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436CD3E5" w14:textId="77777777" w:rsidR="006D1908" w:rsidRPr="00DD09BF" w:rsidRDefault="006D1908" w:rsidP="006D1908">
            <w:pPr>
              <w:spacing w:line="0" w:lineRule="atLeast"/>
              <w:contextualSpacing/>
              <w:mirrorIndents/>
              <w:jc w:val="both"/>
              <w:rPr>
                <w:rFonts w:ascii="標楷體" w:eastAsia="標楷體" w:hAnsi="標楷體"/>
                <w:noProof/>
                <w:szCs w:val="24"/>
              </w:rPr>
            </w:pPr>
            <w:r w:rsidRPr="00DD09BF">
              <w:rPr>
                <w:rFonts w:ascii="Times New Roman" w:eastAsia="標楷體" w:hAnsi="Times New Roman" w:cs="Times New Roman"/>
                <w:noProof/>
                <w:szCs w:val="24"/>
              </w:rPr>
              <w:t>1.</w:t>
            </w:r>
            <w:r w:rsidRPr="00DD09BF">
              <w:rPr>
                <w:rFonts w:ascii="Times New Roman" w:eastAsia="標楷體" w:hAnsi="Times New Roman" w:cs="Times New Roman"/>
                <w:noProof/>
                <w:szCs w:val="24"/>
              </w:rPr>
              <w:t>了解並探討荷西時代占領臺灣的原因與統治措施。</w:t>
            </w:r>
          </w:p>
          <w:p w14:paraId="4109C358" w14:textId="77777777" w:rsidR="006D1908" w:rsidRPr="00DD09BF" w:rsidRDefault="006D1908" w:rsidP="006D1908">
            <w:pPr>
              <w:spacing w:line="0" w:lineRule="atLeast"/>
              <w:contextualSpacing/>
              <w:mirrorIndents/>
              <w:jc w:val="both"/>
              <w:rPr>
                <w:rFonts w:ascii="標楷體" w:eastAsia="標楷體" w:hAnsi="標楷體"/>
                <w:noProof/>
                <w:szCs w:val="24"/>
              </w:rPr>
            </w:pPr>
            <w:r w:rsidRPr="00DD09BF">
              <w:rPr>
                <w:rFonts w:ascii="Times New Roman" w:eastAsia="標楷體" w:hAnsi="Times New Roman" w:cs="Times New Roman"/>
                <w:noProof/>
                <w:szCs w:val="24"/>
              </w:rPr>
              <w:t>2.</w:t>
            </w:r>
            <w:r w:rsidRPr="00DD09BF">
              <w:rPr>
                <w:rFonts w:ascii="Times New Roman" w:eastAsia="標楷體" w:hAnsi="Times New Roman" w:cs="Times New Roman"/>
                <w:noProof/>
                <w:szCs w:val="24"/>
              </w:rPr>
              <w:t>探究不同政權在當時對各族群的影響，覺察臺灣歷史的發展脈絡。</w:t>
            </w:r>
          </w:p>
          <w:p w14:paraId="2E97E7ED" w14:textId="77777777" w:rsidR="006D1908" w:rsidRPr="00DD09BF" w:rsidRDefault="006D1908" w:rsidP="006D1908">
            <w:pPr>
              <w:spacing w:line="0" w:lineRule="atLeast"/>
              <w:contextualSpacing/>
              <w:mirrorIndents/>
              <w:jc w:val="both"/>
              <w:rPr>
                <w:rFonts w:ascii="標楷體" w:eastAsia="標楷體" w:hAnsi="標楷體"/>
                <w:noProof/>
                <w:szCs w:val="24"/>
              </w:rPr>
            </w:pPr>
            <w:r w:rsidRPr="00DD09BF">
              <w:rPr>
                <w:rFonts w:ascii="Times New Roman" w:eastAsia="標楷體" w:hAnsi="Times New Roman" w:cs="Times New Roman"/>
                <w:noProof/>
                <w:szCs w:val="24"/>
              </w:rPr>
              <w:t>3.</w:t>
            </w:r>
            <w:r w:rsidRPr="00DD09BF">
              <w:rPr>
                <w:rFonts w:ascii="Times New Roman" w:eastAsia="標楷體" w:hAnsi="Times New Roman" w:cs="Times New Roman"/>
                <w:noProof/>
                <w:szCs w:val="24"/>
              </w:rPr>
              <w:t>透過提出問題、蒐集資料等方式，討論歷史</w:t>
            </w:r>
            <w:r w:rsidRPr="00DD09BF">
              <w:rPr>
                <w:rFonts w:ascii="Times New Roman" w:eastAsia="標楷體" w:hAnsi="Times New Roman" w:cs="Times New Roman"/>
                <w:noProof/>
                <w:szCs w:val="24"/>
              </w:rPr>
              <w:lastRenderedPageBreak/>
              <w:t>人物與臺灣歷史的關聯。</w:t>
            </w:r>
          </w:p>
          <w:p w14:paraId="14A94A97" w14:textId="77777777" w:rsidR="006D1908" w:rsidRPr="00236963" w:rsidRDefault="006D1908" w:rsidP="006D1908">
            <w:pPr>
              <w:spacing w:line="0" w:lineRule="atLeast"/>
              <w:contextualSpacing/>
              <w:mirrorIndents/>
              <w:jc w:val="both"/>
              <w:rPr>
                <w:rFonts w:ascii="標楷體" w:eastAsia="標楷體" w:hAnsi="標楷體"/>
                <w:noProof/>
                <w:szCs w:val="24"/>
              </w:rPr>
            </w:pPr>
            <w:r w:rsidRPr="00DD09BF">
              <w:rPr>
                <w:rFonts w:ascii="Times New Roman" w:eastAsia="標楷體" w:hAnsi="Times New Roman" w:cs="Times New Roman"/>
                <w:noProof/>
                <w:szCs w:val="24"/>
              </w:rPr>
              <w:t>4.</w:t>
            </w:r>
            <w:r w:rsidRPr="00DD09BF">
              <w:rPr>
                <w:rFonts w:ascii="Times New Roman" w:eastAsia="標楷體" w:hAnsi="Times New Roman" w:cs="Times New Roman"/>
                <w:noProof/>
                <w:szCs w:val="24"/>
              </w:rPr>
              <w:t>對於有興趣的主題，主動蒐集資料，選用適合的摘要方法，進一步分析與詮釋，習得此項主題更多的知識。</w:t>
            </w:r>
          </w:p>
        </w:tc>
        <w:tc>
          <w:tcPr>
            <w:tcW w:w="1984" w:type="dxa"/>
            <w:gridSpan w:val="2"/>
          </w:tcPr>
          <w:p w14:paraId="3D9F2E04"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1b-Ⅲ-3 </w:t>
            </w:r>
            <w:r w:rsidRPr="00DD09BF">
              <w:rPr>
                <w:rFonts w:ascii="Times New Roman" w:eastAsia="標楷體" w:hAnsi="Times New Roman" w:cs="Times New Roman"/>
                <w:szCs w:val="24"/>
              </w:rPr>
              <w:t>解析特定人物、族群與事件在所處時間、空間脈絡中的位置與意義。</w:t>
            </w:r>
          </w:p>
          <w:p w14:paraId="1EB51AE9"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2b-Ⅲ-2 </w:t>
            </w:r>
            <w:r w:rsidRPr="00DD09BF">
              <w:rPr>
                <w:rFonts w:ascii="Times New Roman" w:eastAsia="標楷體" w:hAnsi="Times New Roman" w:cs="Times New Roman"/>
                <w:szCs w:val="24"/>
              </w:rPr>
              <w:t>理解不同文化的特色，欣賞並尊重文化的</w:t>
            </w:r>
            <w:r w:rsidRPr="00DD09BF">
              <w:rPr>
                <w:rFonts w:ascii="Times New Roman" w:eastAsia="標楷體" w:hAnsi="Times New Roman" w:cs="Times New Roman"/>
                <w:szCs w:val="24"/>
              </w:rPr>
              <w:lastRenderedPageBreak/>
              <w:t>多樣性。</w:t>
            </w:r>
          </w:p>
          <w:p w14:paraId="24D60CC0"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3c-Ⅲ-1 </w:t>
            </w:r>
            <w:r w:rsidRPr="00DD09BF">
              <w:rPr>
                <w:rFonts w:ascii="Times New Roman" w:eastAsia="標楷體" w:hAnsi="Times New Roman" w:cs="Times New Roman"/>
                <w:szCs w:val="24"/>
              </w:rPr>
              <w:t>聆聽他人意見，表達自我觀點，並能與他人討論。</w:t>
            </w:r>
          </w:p>
        </w:tc>
        <w:tc>
          <w:tcPr>
            <w:tcW w:w="1843" w:type="dxa"/>
          </w:tcPr>
          <w:p w14:paraId="42B3ECC1"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Ab-Ⅲ-1 </w:t>
            </w:r>
            <w:r w:rsidRPr="00DD09BF">
              <w:rPr>
                <w:rFonts w:ascii="Times New Roman" w:eastAsia="標楷體" w:hAnsi="Times New Roman" w:cs="Times New Roman"/>
                <w:szCs w:val="24"/>
              </w:rPr>
              <w:t>臺灣的地理位置、自然環境，與歷史文化的發展有關聯性。</w:t>
            </w:r>
          </w:p>
          <w:p w14:paraId="0B8E7B23"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Bc-Ⅲ-1 </w:t>
            </w:r>
            <w:r w:rsidRPr="00DD09BF">
              <w:rPr>
                <w:rFonts w:ascii="Times New Roman" w:eastAsia="標楷體" w:hAnsi="Times New Roman" w:cs="Times New Roman"/>
                <w:szCs w:val="24"/>
              </w:rPr>
              <w:t>族群或地區的文化特色，各有其產</w:t>
            </w:r>
            <w:r w:rsidRPr="00DD09BF">
              <w:rPr>
                <w:rFonts w:ascii="Times New Roman" w:eastAsia="標楷體" w:hAnsi="Times New Roman" w:cs="Times New Roman"/>
                <w:szCs w:val="24"/>
              </w:rPr>
              <w:lastRenderedPageBreak/>
              <w:t>生的背景因素，因而形塑臺灣多元豐富的文化內涵。</w:t>
            </w:r>
          </w:p>
          <w:p w14:paraId="7416AB14"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Cb-Ⅲ-2 </w:t>
            </w:r>
            <w:r w:rsidRPr="00DD09BF">
              <w:rPr>
                <w:rFonts w:ascii="Times New Roman" w:eastAsia="標楷體" w:hAnsi="Times New Roman" w:cs="Times New Roman"/>
                <w:szCs w:val="24"/>
              </w:rPr>
              <w:t>臺灣史前文化、原住民族文化、中華文化及世界其他文化隨著時代變遷，都在臺灣留下有形與無形的文化資產，並於生活中展現特色。</w:t>
            </w:r>
          </w:p>
        </w:tc>
        <w:tc>
          <w:tcPr>
            <w:tcW w:w="2246" w:type="dxa"/>
          </w:tcPr>
          <w:p w14:paraId="24AE1567" w14:textId="77777777" w:rsidR="006D1908" w:rsidRPr="00236963" w:rsidRDefault="006D1908" w:rsidP="006D1908">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4577E310"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【海洋教育】</w:t>
            </w:r>
          </w:p>
          <w:p w14:paraId="234EC411"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海</w:t>
            </w:r>
            <w:r>
              <w:rPr>
                <w:rFonts w:ascii="Times New Roman" w:eastAsia="標楷體" w:hAnsi="Times New Roman" w:cs="Times New Roman"/>
                <w:szCs w:val="24"/>
              </w:rPr>
              <w:t xml:space="preserve">E5 </w:t>
            </w:r>
            <w:r w:rsidRPr="00D44FCD">
              <w:rPr>
                <w:rFonts w:ascii="Times New Roman" w:eastAsia="標楷體" w:hAnsi="Times New Roman" w:cs="Times New Roman"/>
                <w:szCs w:val="24"/>
              </w:rPr>
              <w:t>探討臺灣開拓史與海洋的關係。</w:t>
            </w:r>
          </w:p>
          <w:p w14:paraId="1FC47F31"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50504B6C"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E3 </w:t>
            </w:r>
            <w:r w:rsidRPr="00D44FCD">
              <w:rPr>
                <w:rFonts w:ascii="Times New Roman" w:eastAsia="標楷體" w:hAnsi="Times New Roman" w:cs="Times New Roman"/>
                <w:szCs w:val="24"/>
              </w:rPr>
              <w:t>認識不同的文化概</w:t>
            </w:r>
            <w:r w:rsidRPr="00D44FCD">
              <w:rPr>
                <w:rFonts w:ascii="Times New Roman" w:eastAsia="標楷體" w:hAnsi="Times New Roman" w:cs="Times New Roman"/>
                <w:szCs w:val="24"/>
              </w:rPr>
              <w:lastRenderedPageBreak/>
              <w:t>念，如族群、階級、性別、宗教等。</w:t>
            </w:r>
          </w:p>
          <w:p w14:paraId="336A5928"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【國際教育】</w:t>
            </w:r>
          </w:p>
          <w:p w14:paraId="11EB3517"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國</w:t>
            </w:r>
            <w:r>
              <w:rPr>
                <w:rFonts w:ascii="Times New Roman" w:eastAsia="標楷體" w:hAnsi="Times New Roman" w:cs="Times New Roman"/>
                <w:szCs w:val="24"/>
              </w:rPr>
              <w:t xml:space="preserve">E2 </w:t>
            </w:r>
            <w:r>
              <w:rPr>
                <w:rFonts w:ascii="Times New Roman" w:eastAsia="標楷體" w:hAnsi="Times New Roman" w:cs="Times New Roman"/>
                <w:szCs w:val="24"/>
              </w:rPr>
              <w:t>發展具國際視野的本土文化認同。</w:t>
            </w:r>
          </w:p>
          <w:p w14:paraId="076079DE"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1B2FEA34"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E9 </w:t>
            </w:r>
            <w:r w:rsidRPr="00D44FCD">
              <w:rPr>
                <w:rFonts w:ascii="Times New Roman" w:eastAsia="標楷體" w:hAnsi="Times New Roman" w:cs="Times New Roman"/>
                <w:szCs w:val="24"/>
              </w:rPr>
              <w:t>利用資訊科技分享學習資源與心得。</w:t>
            </w:r>
          </w:p>
        </w:tc>
      </w:tr>
      <w:tr w:rsidR="006D1908" w:rsidRPr="008A3824" w14:paraId="48184A45" w14:textId="77777777" w:rsidTr="00B97DA8">
        <w:trPr>
          <w:jc w:val="center"/>
        </w:trPr>
        <w:tc>
          <w:tcPr>
            <w:tcW w:w="1209" w:type="dxa"/>
            <w:tcBorders>
              <w:right w:val="single" w:sz="4" w:space="0" w:color="auto"/>
            </w:tcBorders>
            <w:shd w:val="clear" w:color="auto" w:fill="FFFFFF" w:themeFill="background1"/>
            <w:vAlign w:val="center"/>
          </w:tcPr>
          <w:p w14:paraId="0BB507EF" w14:textId="77777777" w:rsidR="006D1908" w:rsidRPr="00F637A2"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lastRenderedPageBreak/>
              <w:t>第十九週</w:t>
            </w:r>
          </w:p>
          <w:p w14:paraId="401DA551" w14:textId="3AFE14EC" w:rsidR="006D1908" w:rsidRPr="00236963"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1</w:t>
            </w:r>
            <w:r>
              <w:rPr>
                <w:rFonts w:ascii="Times New Roman" w:eastAsia="標楷體" w:hAnsi="Times New Roman" w:cs="Times New Roman" w:hint="eastAsia"/>
                <w:color w:val="000000"/>
                <w:kern w:val="0"/>
                <w:sz w:val="20"/>
                <w:szCs w:val="20"/>
              </w:rPr>
              <w:t>2</w:t>
            </w:r>
            <w:r>
              <w:rPr>
                <w:rFonts w:ascii="Times New Roman" w:eastAsia="標楷體" w:hAnsi="Times New Roman" w:cs="Times New Roman"/>
                <w:color w:val="000000"/>
                <w:kern w:val="0"/>
                <w:sz w:val="20"/>
                <w:szCs w:val="20"/>
              </w:rPr>
              <w:t>/</w:t>
            </w:r>
            <w:r>
              <w:rPr>
                <w:rFonts w:ascii="Times New Roman" w:eastAsia="標楷體" w:hAnsi="Times New Roman" w:cs="Times New Roman" w:hint="eastAsia"/>
                <w:color w:val="000000"/>
                <w:kern w:val="0"/>
                <w:sz w:val="20"/>
                <w:szCs w:val="20"/>
              </w:rPr>
              <w:t>3</w:t>
            </w:r>
            <w:r>
              <w:rPr>
                <w:rFonts w:ascii="Times New Roman" w:eastAsia="標楷體" w:hAnsi="Times New Roman" w:cs="Times New Roman"/>
                <w:color w:val="000000"/>
                <w:kern w:val="0"/>
                <w:sz w:val="20"/>
                <w:szCs w:val="20"/>
              </w:rPr>
              <w:t>1-1/0</w:t>
            </w:r>
            <w:r>
              <w:rPr>
                <w:rFonts w:ascii="Times New Roman" w:eastAsia="標楷體" w:hAnsi="Times New Roman" w:cs="Times New Roman" w:hint="eastAsia"/>
                <w:color w:val="000000"/>
                <w:kern w:val="0"/>
                <w:sz w:val="20"/>
                <w:szCs w:val="20"/>
              </w:rPr>
              <w:t>6</w:t>
            </w:r>
          </w:p>
        </w:tc>
        <w:tc>
          <w:tcPr>
            <w:tcW w:w="2977" w:type="dxa"/>
            <w:gridSpan w:val="2"/>
            <w:tcBorders>
              <w:left w:val="single" w:sz="4" w:space="0" w:color="auto"/>
            </w:tcBorders>
            <w:shd w:val="clear" w:color="auto" w:fill="FFFFFF" w:themeFill="background1"/>
            <w:vAlign w:val="center"/>
          </w:tcPr>
          <w:p w14:paraId="4C5BF66E"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noProof/>
                <w:szCs w:val="24"/>
              </w:rPr>
              <w:t>第四單元世界發現臺灣</w:t>
            </w:r>
          </w:p>
          <w:p w14:paraId="7F09CA46"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3</w:t>
            </w:r>
            <w:r>
              <w:rPr>
                <w:rFonts w:ascii="Times New Roman" w:eastAsia="標楷體" w:hAnsi="Times New Roman" w:cs="Times New Roman"/>
                <w:szCs w:val="24"/>
              </w:rPr>
              <w:t>課鄭氏家族在臺灣</w:t>
            </w:r>
          </w:p>
        </w:tc>
        <w:tc>
          <w:tcPr>
            <w:tcW w:w="709" w:type="dxa"/>
            <w:vAlign w:val="center"/>
          </w:tcPr>
          <w:p w14:paraId="35A1EA59" w14:textId="77777777" w:rsidR="006D1908" w:rsidRPr="00236963" w:rsidRDefault="006D1908" w:rsidP="006D1908">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1FA8292F" w14:textId="77777777" w:rsidR="006D1908" w:rsidRPr="0061040B" w:rsidRDefault="006D1908" w:rsidP="006D1908">
            <w:pPr>
              <w:spacing w:line="0" w:lineRule="atLeast"/>
              <w:contextualSpacing/>
              <w:mirrorIndents/>
              <w:jc w:val="both"/>
              <w:rPr>
                <w:rFonts w:ascii="標楷體" w:eastAsia="標楷體" w:hAnsi="標楷體"/>
                <w:noProof/>
                <w:szCs w:val="24"/>
              </w:rPr>
            </w:pPr>
            <w:r w:rsidRPr="0061040B">
              <w:rPr>
                <w:rFonts w:ascii="Times New Roman" w:eastAsia="標楷體" w:hAnsi="Times New Roman" w:cs="Times New Roman"/>
                <w:noProof/>
                <w:szCs w:val="24"/>
              </w:rPr>
              <w:t>1.</w:t>
            </w:r>
            <w:r w:rsidRPr="0061040B">
              <w:rPr>
                <w:rFonts w:ascii="Times New Roman" w:eastAsia="標楷體" w:hAnsi="Times New Roman" w:cs="Times New Roman"/>
                <w:noProof/>
                <w:szCs w:val="24"/>
              </w:rPr>
              <w:t>了解並探討鄭氏時代占領臺灣的原因與統治措施。</w:t>
            </w:r>
          </w:p>
          <w:p w14:paraId="1140A32E" w14:textId="77777777" w:rsidR="006D1908" w:rsidRPr="0061040B" w:rsidRDefault="006D1908" w:rsidP="006D1908">
            <w:pPr>
              <w:spacing w:line="0" w:lineRule="atLeast"/>
              <w:contextualSpacing/>
              <w:mirrorIndents/>
              <w:jc w:val="both"/>
              <w:rPr>
                <w:rFonts w:ascii="標楷體" w:eastAsia="標楷體" w:hAnsi="標楷體"/>
                <w:noProof/>
                <w:szCs w:val="24"/>
              </w:rPr>
            </w:pPr>
            <w:r w:rsidRPr="0061040B">
              <w:rPr>
                <w:rFonts w:ascii="Times New Roman" w:eastAsia="標楷體" w:hAnsi="Times New Roman" w:cs="Times New Roman"/>
                <w:noProof/>
                <w:szCs w:val="24"/>
              </w:rPr>
              <w:t>2.</w:t>
            </w:r>
            <w:r w:rsidRPr="0061040B">
              <w:rPr>
                <w:rFonts w:ascii="Times New Roman" w:eastAsia="標楷體" w:hAnsi="Times New Roman" w:cs="Times New Roman"/>
                <w:noProof/>
                <w:szCs w:val="24"/>
              </w:rPr>
              <w:t>探究不同政權在當時對各族群的影響，覺察臺灣歷史的發展脈絡。</w:t>
            </w:r>
          </w:p>
          <w:p w14:paraId="77C0CA8A" w14:textId="77777777" w:rsidR="006D1908" w:rsidRPr="0061040B" w:rsidRDefault="006D1908" w:rsidP="006D1908">
            <w:pPr>
              <w:spacing w:line="0" w:lineRule="atLeast"/>
              <w:contextualSpacing/>
              <w:mirrorIndents/>
              <w:jc w:val="both"/>
              <w:rPr>
                <w:rFonts w:ascii="標楷體" w:eastAsia="標楷體" w:hAnsi="標楷體"/>
                <w:noProof/>
                <w:szCs w:val="24"/>
              </w:rPr>
            </w:pPr>
            <w:r w:rsidRPr="0061040B">
              <w:rPr>
                <w:rFonts w:ascii="Times New Roman" w:eastAsia="標楷體" w:hAnsi="Times New Roman" w:cs="Times New Roman"/>
                <w:noProof/>
                <w:szCs w:val="24"/>
              </w:rPr>
              <w:t>3.</w:t>
            </w:r>
            <w:r w:rsidRPr="0061040B">
              <w:rPr>
                <w:rFonts w:ascii="Times New Roman" w:eastAsia="標楷體" w:hAnsi="Times New Roman" w:cs="Times New Roman"/>
                <w:noProof/>
                <w:szCs w:val="24"/>
              </w:rPr>
              <w:t>透過提出問題、蒐集資料等方式，討論歷史人物與臺灣歷史的關聯。</w:t>
            </w:r>
          </w:p>
          <w:p w14:paraId="3A26FE21" w14:textId="77777777" w:rsidR="006D1908" w:rsidRPr="0061040B" w:rsidRDefault="006D1908" w:rsidP="006D1908">
            <w:pPr>
              <w:spacing w:line="0" w:lineRule="atLeast"/>
              <w:contextualSpacing/>
              <w:mirrorIndents/>
              <w:jc w:val="both"/>
              <w:rPr>
                <w:rFonts w:ascii="標楷體" w:eastAsia="標楷體" w:hAnsi="標楷體"/>
                <w:noProof/>
                <w:szCs w:val="24"/>
              </w:rPr>
            </w:pPr>
            <w:r w:rsidRPr="0061040B">
              <w:rPr>
                <w:rFonts w:ascii="Times New Roman" w:eastAsia="標楷體" w:hAnsi="Times New Roman" w:cs="Times New Roman"/>
                <w:noProof/>
                <w:szCs w:val="24"/>
              </w:rPr>
              <w:t>4.</w:t>
            </w:r>
            <w:r w:rsidRPr="0061040B">
              <w:rPr>
                <w:rFonts w:ascii="Times New Roman" w:eastAsia="標楷體" w:hAnsi="Times New Roman" w:cs="Times New Roman"/>
                <w:noProof/>
                <w:szCs w:val="24"/>
              </w:rPr>
              <w:t>對於有興趣的主題，主動蒐集資料，選用適合的摘要方法，進一步分析與詮釋，習得此項主題更多的知識。</w:t>
            </w:r>
          </w:p>
          <w:p w14:paraId="04F00458" w14:textId="77777777" w:rsidR="006D1908" w:rsidRPr="00236963" w:rsidRDefault="006D1908" w:rsidP="006D1908">
            <w:pPr>
              <w:spacing w:line="0" w:lineRule="atLeast"/>
              <w:contextualSpacing/>
              <w:mirrorIndents/>
              <w:jc w:val="both"/>
              <w:rPr>
                <w:rFonts w:ascii="標楷體" w:eastAsia="標楷體" w:hAnsi="標楷體"/>
                <w:noProof/>
                <w:szCs w:val="24"/>
              </w:rPr>
            </w:pPr>
            <w:r w:rsidRPr="0061040B">
              <w:rPr>
                <w:rFonts w:ascii="Times New Roman" w:eastAsia="標楷體" w:hAnsi="Times New Roman" w:cs="Times New Roman"/>
                <w:noProof/>
                <w:szCs w:val="24"/>
              </w:rPr>
              <w:t>5.</w:t>
            </w:r>
            <w:r w:rsidRPr="0061040B">
              <w:rPr>
                <w:rFonts w:ascii="Times New Roman" w:eastAsia="標楷體" w:hAnsi="Times New Roman" w:cs="Times New Roman"/>
                <w:noProof/>
                <w:szCs w:val="24"/>
              </w:rPr>
              <w:t>透過資料蒐集與整理，進行分析與比較，</w:t>
            </w:r>
            <w:r w:rsidRPr="0061040B">
              <w:rPr>
                <w:rFonts w:ascii="Times New Roman" w:eastAsia="標楷體" w:hAnsi="Times New Roman" w:cs="Times New Roman"/>
                <w:noProof/>
                <w:szCs w:val="24"/>
              </w:rPr>
              <w:lastRenderedPageBreak/>
              <w:t>理解荷、西時期三個古城建造的原因與異同之處。</w:t>
            </w:r>
          </w:p>
        </w:tc>
        <w:tc>
          <w:tcPr>
            <w:tcW w:w="1984" w:type="dxa"/>
            <w:gridSpan w:val="2"/>
          </w:tcPr>
          <w:p w14:paraId="06E35AF8"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1b-Ⅲ-3 </w:t>
            </w:r>
            <w:r w:rsidRPr="00711535">
              <w:rPr>
                <w:rFonts w:ascii="Times New Roman" w:eastAsia="標楷體" w:hAnsi="Times New Roman" w:cs="Times New Roman"/>
                <w:szCs w:val="24"/>
              </w:rPr>
              <w:t>解析特定人物、族群與事件在所處時間、空間脈絡中的位置與意義。</w:t>
            </w:r>
          </w:p>
          <w:p w14:paraId="5B259C02"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2a-Ⅲ-1 </w:t>
            </w:r>
            <w:r w:rsidRPr="00711535">
              <w:rPr>
                <w:rFonts w:ascii="Times New Roman" w:eastAsia="標楷體" w:hAnsi="Times New Roman" w:cs="Times New Roman"/>
                <w:szCs w:val="24"/>
              </w:rPr>
              <w:t>關注社會、自然、人文環境與生活方式的互動關係。</w:t>
            </w:r>
          </w:p>
          <w:p w14:paraId="4CDED03E"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3d-Ⅲ-1 </w:t>
            </w:r>
            <w:r w:rsidRPr="00711535">
              <w:rPr>
                <w:rFonts w:ascii="Times New Roman" w:eastAsia="標楷體" w:hAnsi="Times New Roman" w:cs="Times New Roman"/>
                <w:szCs w:val="24"/>
              </w:rPr>
              <w:t>選定學習主題或社會議題，進行探究與實作。</w:t>
            </w:r>
          </w:p>
        </w:tc>
        <w:tc>
          <w:tcPr>
            <w:tcW w:w="1843" w:type="dxa"/>
          </w:tcPr>
          <w:p w14:paraId="1AE7BA5C"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Ab-Ⅲ-1 </w:t>
            </w:r>
            <w:r w:rsidRPr="00711535">
              <w:rPr>
                <w:rFonts w:ascii="Times New Roman" w:eastAsia="標楷體" w:hAnsi="Times New Roman" w:cs="Times New Roman"/>
                <w:szCs w:val="24"/>
              </w:rPr>
              <w:t>臺灣的地理位置、自然環境，與歷史文化的發展有關聯性。</w:t>
            </w:r>
          </w:p>
          <w:p w14:paraId="46E51B1C"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Cb-Ⅲ-1 </w:t>
            </w:r>
            <w:r w:rsidRPr="00711535">
              <w:rPr>
                <w:rFonts w:ascii="Times New Roman" w:eastAsia="標楷體" w:hAnsi="Times New Roman" w:cs="Times New Roman"/>
                <w:szCs w:val="24"/>
              </w:rPr>
              <w:t>不同時期臺灣、世界的重要事件與人物，影響臺灣的歷史變遷。</w:t>
            </w:r>
          </w:p>
          <w:p w14:paraId="5E4DEA25"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Cb-Ⅲ-2 </w:t>
            </w:r>
            <w:r w:rsidRPr="00711535">
              <w:rPr>
                <w:rFonts w:ascii="Times New Roman" w:eastAsia="標楷體" w:hAnsi="Times New Roman" w:cs="Times New Roman"/>
                <w:szCs w:val="24"/>
              </w:rPr>
              <w:t>臺灣史前文化、原住民族文化、中華文化及世界其他文化隨著時代變遷，都</w:t>
            </w:r>
            <w:r w:rsidRPr="00711535">
              <w:rPr>
                <w:rFonts w:ascii="Times New Roman" w:eastAsia="標楷體" w:hAnsi="Times New Roman" w:cs="Times New Roman"/>
                <w:szCs w:val="24"/>
              </w:rPr>
              <w:lastRenderedPageBreak/>
              <w:t>在臺灣留下有形與無形的文化資產，並於生活中展現特色。</w:t>
            </w:r>
          </w:p>
        </w:tc>
        <w:tc>
          <w:tcPr>
            <w:tcW w:w="2246" w:type="dxa"/>
          </w:tcPr>
          <w:p w14:paraId="6E1C79A3" w14:textId="77777777" w:rsidR="006D1908" w:rsidRPr="00236963" w:rsidRDefault="006D1908" w:rsidP="006D1908">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55734724"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【海洋教育】</w:t>
            </w:r>
          </w:p>
          <w:p w14:paraId="427D23B1"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海</w:t>
            </w:r>
            <w:r>
              <w:rPr>
                <w:rFonts w:ascii="Times New Roman" w:eastAsia="標楷體" w:hAnsi="Times New Roman" w:cs="Times New Roman"/>
                <w:szCs w:val="24"/>
              </w:rPr>
              <w:t xml:space="preserve">E5 </w:t>
            </w:r>
            <w:r w:rsidRPr="0061040B">
              <w:rPr>
                <w:rFonts w:ascii="Times New Roman" w:eastAsia="標楷體" w:hAnsi="Times New Roman" w:cs="Times New Roman"/>
                <w:szCs w:val="24"/>
              </w:rPr>
              <w:t>探討臺灣開拓史與海洋的關係。</w:t>
            </w:r>
          </w:p>
          <w:p w14:paraId="55CF218E"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06471FC7"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E3 </w:t>
            </w:r>
            <w:r w:rsidRPr="0061040B">
              <w:rPr>
                <w:rFonts w:ascii="Times New Roman" w:eastAsia="標楷體" w:hAnsi="Times New Roman" w:cs="Times New Roman"/>
                <w:szCs w:val="24"/>
              </w:rPr>
              <w:t>認識不同的文化概念，如族群、階級、性別、宗教等。</w:t>
            </w:r>
          </w:p>
          <w:p w14:paraId="719ACAF0"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【國際教育】</w:t>
            </w:r>
          </w:p>
          <w:p w14:paraId="5A685B7D"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國</w:t>
            </w:r>
            <w:r>
              <w:rPr>
                <w:rFonts w:ascii="Times New Roman" w:eastAsia="標楷體" w:hAnsi="Times New Roman" w:cs="Times New Roman"/>
                <w:szCs w:val="24"/>
              </w:rPr>
              <w:t xml:space="preserve">E2 </w:t>
            </w:r>
            <w:r>
              <w:rPr>
                <w:rFonts w:ascii="Times New Roman" w:eastAsia="標楷體" w:hAnsi="Times New Roman" w:cs="Times New Roman"/>
                <w:szCs w:val="24"/>
              </w:rPr>
              <w:t>發展具國際視野的本土文化認同。</w:t>
            </w:r>
          </w:p>
          <w:p w14:paraId="708A9F73"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11140534"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E9 </w:t>
            </w:r>
            <w:r w:rsidRPr="0061040B">
              <w:rPr>
                <w:rFonts w:ascii="Times New Roman" w:eastAsia="標楷體" w:hAnsi="Times New Roman" w:cs="Times New Roman"/>
                <w:szCs w:val="24"/>
              </w:rPr>
              <w:t>利用資</w:t>
            </w:r>
            <w:r w:rsidRPr="0061040B">
              <w:rPr>
                <w:rFonts w:ascii="Times New Roman" w:eastAsia="標楷體" w:hAnsi="Times New Roman" w:cs="Times New Roman"/>
                <w:szCs w:val="24"/>
              </w:rPr>
              <w:lastRenderedPageBreak/>
              <w:t>訊科技分享學習資源與心得。</w:t>
            </w:r>
          </w:p>
        </w:tc>
      </w:tr>
      <w:tr w:rsidR="006D1908" w:rsidRPr="008A3824" w14:paraId="6967930C" w14:textId="77777777" w:rsidTr="00B97DA8">
        <w:trPr>
          <w:jc w:val="center"/>
        </w:trPr>
        <w:tc>
          <w:tcPr>
            <w:tcW w:w="1209" w:type="dxa"/>
            <w:tcBorders>
              <w:right w:val="single" w:sz="4" w:space="0" w:color="auto"/>
            </w:tcBorders>
            <w:shd w:val="clear" w:color="auto" w:fill="FFFFFF" w:themeFill="background1"/>
            <w:vAlign w:val="center"/>
          </w:tcPr>
          <w:p w14:paraId="72AE6F21" w14:textId="77777777" w:rsidR="006D1908" w:rsidRPr="00F637A2"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lastRenderedPageBreak/>
              <w:t>第廿週</w:t>
            </w:r>
          </w:p>
          <w:p w14:paraId="25F1231E" w14:textId="28EA2F50" w:rsidR="006D1908" w:rsidRPr="00236963"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1/0</w:t>
            </w:r>
            <w:r>
              <w:rPr>
                <w:rFonts w:ascii="Times New Roman" w:eastAsia="標楷體" w:hAnsi="Times New Roman" w:cs="Times New Roman" w:hint="eastAsia"/>
                <w:color w:val="000000"/>
                <w:kern w:val="0"/>
                <w:sz w:val="20"/>
                <w:szCs w:val="20"/>
              </w:rPr>
              <w:t>7</w:t>
            </w:r>
            <w:r>
              <w:rPr>
                <w:rFonts w:ascii="Times New Roman" w:eastAsia="標楷體" w:hAnsi="Times New Roman" w:cs="Times New Roman"/>
                <w:color w:val="000000"/>
                <w:kern w:val="0"/>
                <w:sz w:val="20"/>
                <w:szCs w:val="20"/>
              </w:rPr>
              <w:t>-1/1</w:t>
            </w:r>
            <w:r>
              <w:rPr>
                <w:rFonts w:ascii="Times New Roman" w:eastAsia="標楷體" w:hAnsi="Times New Roman" w:cs="Times New Roman" w:hint="eastAsia"/>
                <w:color w:val="000000"/>
                <w:kern w:val="0"/>
                <w:sz w:val="20"/>
                <w:szCs w:val="20"/>
              </w:rPr>
              <w:t>3</w:t>
            </w:r>
          </w:p>
        </w:tc>
        <w:tc>
          <w:tcPr>
            <w:tcW w:w="2977" w:type="dxa"/>
            <w:gridSpan w:val="2"/>
            <w:tcBorders>
              <w:left w:val="single" w:sz="4" w:space="0" w:color="auto"/>
            </w:tcBorders>
            <w:shd w:val="clear" w:color="auto" w:fill="FFFFFF" w:themeFill="background1"/>
            <w:vAlign w:val="center"/>
          </w:tcPr>
          <w:p w14:paraId="2EDCEAA6"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noProof/>
                <w:szCs w:val="24"/>
              </w:rPr>
              <w:t>第四單元世界發現臺灣</w:t>
            </w:r>
          </w:p>
          <w:p w14:paraId="6C22B759"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3</w:t>
            </w:r>
            <w:r>
              <w:rPr>
                <w:rFonts w:ascii="Times New Roman" w:eastAsia="標楷體" w:hAnsi="Times New Roman" w:cs="Times New Roman"/>
                <w:szCs w:val="24"/>
              </w:rPr>
              <w:t>課鄭氏家族在臺灣</w:t>
            </w:r>
          </w:p>
        </w:tc>
        <w:tc>
          <w:tcPr>
            <w:tcW w:w="709" w:type="dxa"/>
            <w:vAlign w:val="center"/>
          </w:tcPr>
          <w:p w14:paraId="0AE0B165" w14:textId="77777777" w:rsidR="006D1908" w:rsidRPr="00236963" w:rsidRDefault="006D1908" w:rsidP="006D1908">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69021E12" w14:textId="77777777" w:rsidR="006D1908" w:rsidRPr="0061040B" w:rsidRDefault="006D1908" w:rsidP="006D1908">
            <w:pPr>
              <w:spacing w:line="0" w:lineRule="atLeast"/>
              <w:contextualSpacing/>
              <w:mirrorIndents/>
              <w:jc w:val="both"/>
              <w:rPr>
                <w:rFonts w:ascii="標楷體" w:eastAsia="標楷體" w:hAnsi="標楷體"/>
                <w:noProof/>
                <w:szCs w:val="24"/>
              </w:rPr>
            </w:pPr>
            <w:r w:rsidRPr="0061040B">
              <w:rPr>
                <w:rFonts w:ascii="Times New Roman" w:eastAsia="標楷體" w:hAnsi="Times New Roman" w:cs="Times New Roman"/>
                <w:noProof/>
                <w:szCs w:val="24"/>
              </w:rPr>
              <w:t>1.</w:t>
            </w:r>
            <w:r w:rsidRPr="0061040B">
              <w:rPr>
                <w:rFonts w:ascii="Times New Roman" w:eastAsia="標楷體" w:hAnsi="Times New Roman" w:cs="Times New Roman"/>
                <w:noProof/>
                <w:szCs w:val="24"/>
              </w:rPr>
              <w:t>了解並探討鄭氏時代占領臺灣的原因與統治措施。</w:t>
            </w:r>
          </w:p>
          <w:p w14:paraId="11488317" w14:textId="77777777" w:rsidR="006D1908" w:rsidRPr="0061040B" w:rsidRDefault="006D1908" w:rsidP="006D1908">
            <w:pPr>
              <w:spacing w:line="0" w:lineRule="atLeast"/>
              <w:contextualSpacing/>
              <w:mirrorIndents/>
              <w:jc w:val="both"/>
              <w:rPr>
                <w:rFonts w:ascii="標楷體" w:eastAsia="標楷體" w:hAnsi="標楷體"/>
                <w:noProof/>
                <w:szCs w:val="24"/>
              </w:rPr>
            </w:pPr>
            <w:r w:rsidRPr="0061040B">
              <w:rPr>
                <w:rFonts w:ascii="Times New Roman" w:eastAsia="標楷體" w:hAnsi="Times New Roman" w:cs="Times New Roman"/>
                <w:noProof/>
                <w:szCs w:val="24"/>
              </w:rPr>
              <w:t>2.</w:t>
            </w:r>
            <w:r w:rsidRPr="0061040B">
              <w:rPr>
                <w:rFonts w:ascii="Times New Roman" w:eastAsia="標楷體" w:hAnsi="Times New Roman" w:cs="Times New Roman"/>
                <w:noProof/>
                <w:szCs w:val="24"/>
              </w:rPr>
              <w:t>探究不同政權在當時對各族群的影響，覺察臺灣歷史的發展脈絡。</w:t>
            </w:r>
          </w:p>
          <w:p w14:paraId="25D9C813" w14:textId="77777777" w:rsidR="006D1908" w:rsidRPr="0061040B" w:rsidRDefault="006D1908" w:rsidP="006D1908">
            <w:pPr>
              <w:spacing w:line="0" w:lineRule="atLeast"/>
              <w:contextualSpacing/>
              <w:mirrorIndents/>
              <w:jc w:val="both"/>
              <w:rPr>
                <w:rFonts w:ascii="標楷體" w:eastAsia="標楷體" w:hAnsi="標楷體"/>
                <w:noProof/>
                <w:szCs w:val="24"/>
              </w:rPr>
            </w:pPr>
            <w:r w:rsidRPr="0061040B">
              <w:rPr>
                <w:rFonts w:ascii="Times New Roman" w:eastAsia="標楷體" w:hAnsi="Times New Roman" w:cs="Times New Roman"/>
                <w:noProof/>
                <w:szCs w:val="24"/>
              </w:rPr>
              <w:t>3.</w:t>
            </w:r>
            <w:r w:rsidRPr="0061040B">
              <w:rPr>
                <w:rFonts w:ascii="Times New Roman" w:eastAsia="標楷體" w:hAnsi="Times New Roman" w:cs="Times New Roman"/>
                <w:noProof/>
                <w:szCs w:val="24"/>
              </w:rPr>
              <w:t>透過提出問題、蒐集資料等方式，討論歷史人物與臺灣歷史的關聯。</w:t>
            </w:r>
          </w:p>
          <w:p w14:paraId="2EDD35A7" w14:textId="77777777" w:rsidR="006D1908" w:rsidRPr="0061040B" w:rsidRDefault="006D1908" w:rsidP="006D1908">
            <w:pPr>
              <w:spacing w:line="0" w:lineRule="atLeast"/>
              <w:contextualSpacing/>
              <w:mirrorIndents/>
              <w:jc w:val="both"/>
              <w:rPr>
                <w:rFonts w:ascii="標楷體" w:eastAsia="標楷體" w:hAnsi="標楷體"/>
                <w:noProof/>
                <w:szCs w:val="24"/>
              </w:rPr>
            </w:pPr>
            <w:r w:rsidRPr="0061040B">
              <w:rPr>
                <w:rFonts w:ascii="Times New Roman" w:eastAsia="標楷體" w:hAnsi="Times New Roman" w:cs="Times New Roman"/>
                <w:noProof/>
                <w:szCs w:val="24"/>
              </w:rPr>
              <w:t>4.</w:t>
            </w:r>
            <w:r w:rsidRPr="0061040B">
              <w:rPr>
                <w:rFonts w:ascii="Times New Roman" w:eastAsia="標楷體" w:hAnsi="Times New Roman" w:cs="Times New Roman"/>
                <w:noProof/>
                <w:szCs w:val="24"/>
              </w:rPr>
              <w:t>對於有興趣的主題，主動蒐集資料，選用適合的摘要方法，進一步分析與詮釋，習得此項主題更多的知識。</w:t>
            </w:r>
          </w:p>
          <w:p w14:paraId="77601CB5" w14:textId="77777777" w:rsidR="006D1908" w:rsidRPr="00236963" w:rsidRDefault="006D1908" w:rsidP="006D1908">
            <w:pPr>
              <w:spacing w:line="0" w:lineRule="atLeast"/>
              <w:contextualSpacing/>
              <w:mirrorIndents/>
              <w:jc w:val="both"/>
              <w:rPr>
                <w:rFonts w:ascii="標楷體" w:eastAsia="標楷體" w:hAnsi="標楷體"/>
                <w:noProof/>
                <w:szCs w:val="24"/>
              </w:rPr>
            </w:pPr>
            <w:r w:rsidRPr="0061040B">
              <w:rPr>
                <w:rFonts w:ascii="Times New Roman" w:eastAsia="標楷體" w:hAnsi="Times New Roman" w:cs="Times New Roman"/>
                <w:noProof/>
                <w:szCs w:val="24"/>
              </w:rPr>
              <w:t>5.</w:t>
            </w:r>
            <w:r w:rsidRPr="0061040B">
              <w:rPr>
                <w:rFonts w:ascii="Times New Roman" w:eastAsia="標楷體" w:hAnsi="Times New Roman" w:cs="Times New Roman"/>
                <w:noProof/>
                <w:szCs w:val="24"/>
              </w:rPr>
              <w:t>透過資料蒐集與整理，進行分析與比較，理解荷、西時期三個古城建造的原因與異同之處。</w:t>
            </w:r>
          </w:p>
        </w:tc>
        <w:tc>
          <w:tcPr>
            <w:tcW w:w="1984" w:type="dxa"/>
            <w:gridSpan w:val="2"/>
          </w:tcPr>
          <w:p w14:paraId="3D3A522D"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1b-Ⅲ-3 </w:t>
            </w:r>
            <w:r w:rsidRPr="0061040B">
              <w:rPr>
                <w:rFonts w:ascii="Times New Roman" w:eastAsia="標楷體" w:hAnsi="Times New Roman" w:cs="Times New Roman"/>
                <w:szCs w:val="24"/>
              </w:rPr>
              <w:t>解析特定人物、族群與事件在所處時間、空間脈絡中的位置與意義。</w:t>
            </w:r>
          </w:p>
          <w:p w14:paraId="016F5D18"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2a-Ⅲ-1 </w:t>
            </w:r>
            <w:r w:rsidRPr="0061040B">
              <w:rPr>
                <w:rFonts w:ascii="Times New Roman" w:eastAsia="標楷體" w:hAnsi="Times New Roman" w:cs="Times New Roman"/>
                <w:szCs w:val="24"/>
              </w:rPr>
              <w:t>關注社會、自然、人文環境與生活方式的互動關係。</w:t>
            </w:r>
          </w:p>
          <w:p w14:paraId="285325E8"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3d-Ⅲ-1 </w:t>
            </w:r>
            <w:r w:rsidRPr="0061040B">
              <w:rPr>
                <w:rFonts w:ascii="Times New Roman" w:eastAsia="標楷體" w:hAnsi="Times New Roman" w:cs="Times New Roman"/>
                <w:szCs w:val="24"/>
              </w:rPr>
              <w:t>選定學習主題或社會議題，進行探究與實作。</w:t>
            </w:r>
          </w:p>
        </w:tc>
        <w:tc>
          <w:tcPr>
            <w:tcW w:w="1843" w:type="dxa"/>
          </w:tcPr>
          <w:p w14:paraId="18E1F400"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Ab-Ⅲ-1 </w:t>
            </w:r>
            <w:r w:rsidRPr="0061040B">
              <w:rPr>
                <w:rFonts w:ascii="Times New Roman" w:eastAsia="標楷體" w:hAnsi="Times New Roman" w:cs="Times New Roman"/>
                <w:szCs w:val="24"/>
              </w:rPr>
              <w:t>臺灣的地理位置、自然環境，與歷史文化的發展有關聯性。</w:t>
            </w:r>
          </w:p>
          <w:p w14:paraId="2F5A6441"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Cb-Ⅲ-1 </w:t>
            </w:r>
            <w:r w:rsidRPr="0061040B">
              <w:rPr>
                <w:rFonts w:ascii="Times New Roman" w:eastAsia="標楷體" w:hAnsi="Times New Roman" w:cs="Times New Roman"/>
                <w:szCs w:val="24"/>
              </w:rPr>
              <w:t>不同時期臺灣、世界的重要事件與人物，影響臺灣的歷史變遷。</w:t>
            </w:r>
          </w:p>
          <w:p w14:paraId="39C4CEF1"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Cb-Ⅲ-2 </w:t>
            </w:r>
            <w:r w:rsidRPr="0061040B">
              <w:rPr>
                <w:rFonts w:ascii="Times New Roman" w:eastAsia="標楷體" w:hAnsi="Times New Roman" w:cs="Times New Roman"/>
                <w:szCs w:val="24"/>
              </w:rPr>
              <w:t>臺灣史前文化、原住民族文化、中華文化及世界其他文化隨著時代變遷，都在臺灣留下有形與無形的文化資產，並於生活中展現特色。</w:t>
            </w:r>
          </w:p>
        </w:tc>
        <w:tc>
          <w:tcPr>
            <w:tcW w:w="2246" w:type="dxa"/>
          </w:tcPr>
          <w:p w14:paraId="4E43D405" w14:textId="77777777" w:rsidR="006D1908" w:rsidRPr="00236963" w:rsidRDefault="006D1908" w:rsidP="006D1908">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1B29AB85"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【海洋教育】</w:t>
            </w:r>
          </w:p>
          <w:p w14:paraId="28A5CFC8"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海</w:t>
            </w:r>
            <w:r>
              <w:rPr>
                <w:rFonts w:ascii="Times New Roman" w:eastAsia="標楷體" w:hAnsi="Times New Roman" w:cs="Times New Roman"/>
                <w:szCs w:val="24"/>
              </w:rPr>
              <w:t xml:space="preserve">E5 </w:t>
            </w:r>
            <w:r w:rsidRPr="0061040B">
              <w:rPr>
                <w:rFonts w:ascii="Times New Roman" w:eastAsia="標楷體" w:hAnsi="Times New Roman" w:cs="Times New Roman"/>
                <w:szCs w:val="24"/>
              </w:rPr>
              <w:t>探討臺灣開拓史與海洋的關係。</w:t>
            </w:r>
          </w:p>
          <w:p w14:paraId="7C20E38D"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14C68565"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E3 </w:t>
            </w:r>
            <w:r w:rsidRPr="0061040B">
              <w:rPr>
                <w:rFonts w:ascii="Times New Roman" w:eastAsia="標楷體" w:hAnsi="Times New Roman" w:cs="Times New Roman"/>
                <w:szCs w:val="24"/>
              </w:rPr>
              <w:t>認識不同的文化概念，如族群、階級、性別、宗教等。</w:t>
            </w:r>
          </w:p>
          <w:p w14:paraId="1EF84032"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【國際教育】</w:t>
            </w:r>
          </w:p>
          <w:p w14:paraId="34C38319"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國</w:t>
            </w:r>
            <w:r>
              <w:rPr>
                <w:rFonts w:ascii="Times New Roman" w:eastAsia="標楷體" w:hAnsi="Times New Roman" w:cs="Times New Roman"/>
                <w:szCs w:val="24"/>
              </w:rPr>
              <w:t xml:space="preserve">E2 </w:t>
            </w:r>
            <w:r>
              <w:rPr>
                <w:rFonts w:ascii="Times New Roman" w:eastAsia="標楷體" w:hAnsi="Times New Roman" w:cs="Times New Roman"/>
                <w:szCs w:val="24"/>
              </w:rPr>
              <w:t>發展具國際視野的本土文化認同。</w:t>
            </w:r>
          </w:p>
          <w:p w14:paraId="4B89341E"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69A13B29"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E9 </w:t>
            </w:r>
            <w:r w:rsidRPr="0061040B">
              <w:rPr>
                <w:rFonts w:ascii="Times New Roman" w:eastAsia="標楷體" w:hAnsi="Times New Roman" w:cs="Times New Roman"/>
                <w:szCs w:val="24"/>
              </w:rPr>
              <w:t>利用資訊科技分享學習資源與心得。</w:t>
            </w:r>
          </w:p>
        </w:tc>
      </w:tr>
      <w:tr w:rsidR="006D1908" w:rsidRPr="008A3824" w14:paraId="0FD138AB" w14:textId="77777777" w:rsidTr="00B97DA8">
        <w:trPr>
          <w:jc w:val="center"/>
        </w:trPr>
        <w:tc>
          <w:tcPr>
            <w:tcW w:w="1209" w:type="dxa"/>
            <w:tcBorders>
              <w:right w:val="single" w:sz="4" w:space="0" w:color="auto"/>
            </w:tcBorders>
            <w:shd w:val="clear" w:color="auto" w:fill="FFFFFF" w:themeFill="background1"/>
            <w:vAlign w:val="center"/>
          </w:tcPr>
          <w:p w14:paraId="371B2525" w14:textId="77777777" w:rsidR="006D1908" w:rsidRPr="00F637A2"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第廿一週</w:t>
            </w:r>
          </w:p>
          <w:p w14:paraId="044B7F0A" w14:textId="276CCC3E" w:rsidR="006D1908" w:rsidRPr="00236963"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1/1</w:t>
            </w:r>
            <w:r>
              <w:rPr>
                <w:rFonts w:ascii="Times New Roman" w:eastAsia="標楷體" w:hAnsi="Times New Roman" w:cs="Times New Roman" w:hint="eastAsia"/>
                <w:color w:val="000000"/>
                <w:kern w:val="0"/>
                <w:sz w:val="20"/>
                <w:szCs w:val="20"/>
              </w:rPr>
              <w:t>4</w:t>
            </w:r>
            <w:r>
              <w:rPr>
                <w:rFonts w:ascii="Times New Roman" w:eastAsia="標楷體" w:hAnsi="Times New Roman" w:cs="Times New Roman"/>
                <w:color w:val="000000"/>
                <w:kern w:val="0"/>
                <w:sz w:val="20"/>
                <w:szCs w:val="20"/>
              </w:rPr>
              <w:t>-1/19</w:t>
            </w:r>
          </w:p>
        </w:tc>
        <w:tc>
          <w:tcPr>
            <w:tcW w:w="2977" w:type="dxa"/>
            <w:gridSpan w:val="2"/>
            <w:tcBorders>
              <w:left w:val="single" w:sz="4" w:space="0" w:color="auto"/>
            </w:tcBorders>
            <w:shd w:val="clear" w:color="auto" w:fill="FFFFFF" w:themeFill="background1"/>
            <w:vAlign w:val="center"/>
          </w:tcPr>
          <w:p w14:paraId="5F554540" w14:textId="77777777" w:rsidR="006D1908" w:rsidRPr="00236963" w:rsidRDefault="006D1908" w:rsidP="006D1908">
            <w:pPr>
              <w:jc w:val="both"/>
              <w:rPr>
                <w:rFonts w:ascii="標楷體" w:eastAsia="標楷體" w:hAnsi="標楷體"/>
                <w:szCs w:val="24"/>
              </w:rPr>
            </w:pPr>
            <w:r w:rsidRPr="00236963">
              <w:rPr>
                <w:rFonts w:ascii="Times New Roman" w:eastAsia="標楷體" w:hAnsi="Times New Roman" w:cs="Times New Roman"/>
                <w:noProof/>
                <w:szCs w:val="24"/>
              </w:rPr>
              <w:t>主題探究與實作單元</w:t>
            </w:r>
          </w:p>
          <w:p w14:paraId="654E7EF1"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szCs w:val="24"/>
              </w:rPr>
              <w:t>臺灣最美的風景</w:t>
            </w:r>
          </w:p>
        </w:tc>
        <w:tc>
          <w:tcPr>
            <w:tcW w:w="709" w:type="dxa"/>
            <w:vAlign w:val="center"/>
          </w:tcPr>
          <w:p w14:paraId="0F68C376" w14:textId="77777777" w:rsidR="006D1908" w:rsidRPr="00236963" w:rsidRDefault="006D1908" w:rsidP="006D1908">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411F4C86" w14:textId="77777777" w:rsidR="006D1908" w:rsidRPr="00DE101D" w:rsidRDefault="006D1908" w:rsidP="006D1908">
            <w:pPr>
              <w:spacing w:line="0" w:lineRule="atLeast"/>
              <w:contextualSpacing/>
              <w:mirrorIndents/>
              <w:jc w:val="both"/>
              <w:rPr>
                <w:rFonts w:ascii="標楷體" w:eastAsia="標楷體" w:hAnsi="標楷體"/>
                <w:noProof/>
                <w:szCs w:val="24"/>
              </w:rPr>
            </w:pPr>
            <w:r w:rsidRPr="00DE101D">
              <w:rPr>
                <w:rFonts w:ascii="Times New Roman" w:eastAsia="標楷體" w:hAnsi="Times New Roman" w:cs="Times New Roman"/>
                <w:noProof/>
                <w:szCs w:val="24"/>
              </w:rPr>
              <w:t>1.</w:t>
            </w:r>
            <w:r w:rsidRPr="00DE101D">
              <w:rPr>
                <w:rFonts w:ascii="Times New Roman" w:eastAsia="標楷體" w:hAnsi="Times New Roman" w:cs="Times New Roman"/>
                <w:noProof/>
                <w:szCs w:val="24"/>
              </w:rPr>
              <w:t>能運用網路及其他管道蒐集旅遊資訊，並以表格整理分享資訊。</w:t>
            </w:r>
          </w:p>
          <w:p w14:paraId="68C79588" w14:textId="77777777" w:rsidR="006D1908" w:rsidRPr="00DE101D" w:rsidRDefault="006D1908" w:rsidP="006D1908">
            <w:pPr>
              <w:spacing w:line="0" w:lineRule="atLeast"/>
              <w:contextualSpacing/>
              <w:mirrorIndents/>
              <w:jc w:val="both"/>
              <w:rPr>
                <w:rFonts w:ascii="標楷體" w:eastAsia="標楷體" w:hAnsi="標楷體"/>
                <w:noProof/>
                <w:szCs w:val="24"/>
              </w:rPr>
            </w:pPr>
            <w:r w:rsidRPr="00DE101D">
              <w:rPr>
                <w:rFonts w:ascii="Times New Roman" w:eastAsia="標楷體" w:hAnsi="Times New Roman" w:cs="Times New Roman"/>
                <w:noProof/>
                <w:szCs w:val="24"/>
              </w:rPr>
              <w:t>2.</w:t>
            </w:r>
            <w:r w:rsidRPr="00DE101D">
              <w:rPr>
                <w:rFonts w:ascii="Times New Roman" w:eastAsia="標楷體" w:hAnsi="Times New Roman" w:cs="Times New Roman"/>
                <w:noProof/>
                <w:szCs w:val="24"/>
              </w:rPr>
              <w:t>透過實際踏查，認識臺灣各區域之間的自</w:t>
            </w:r>
            <w:r w:rsidRPr="00DE101D">
              <w:rPr>
                <w:rFonts w:ascii="Times New Roman" w:eastAsia="標楷體" w:hAnsi="Times New Roman" w:cs="Times New Roman"/>
                <w:noProof/>
                <w:szCs w:val="24"/>
              </w:rPr>
              <w:lastRenderedPageBreak/>
              <w:t>然、人文特色及文化內涵。</w:t>
            </w:r>
          </w:p>
          <w:p w14:paraId="4BC06EFA" w14:textId="77777777" w:rsidR="006D1908" w:rsidRPr="00236963" w:rsidRDefault="006D1908" w:rsidP="006D1908">
            <w:pPr>
              <w:spacing w:line="0" w:lineRule="atLeast"/>
              <w:contextualSpacing/>
              <w:mirrorIndents/>
              <w:jc w:val="both"/>
              <w:rPr>
                <w:rFonts w:ascii="標楷體" w:eastAsia="標楷體" w:hAnsi="標楷體"/>
                <w:noProof/>
                <w:szCs w:val="24"/>
              </w:rPr>
            </w:pPr>
            <w:r w:rsidRPr="00DE101D">
              <w:rPr>
                <w:rFonts w:ascii="Times New Roman" w:eastAsia="標楷體" w:hAnsi="Times New Roman" w:cs="Times New Roman"/>
                <w:noProof/>
                <w:szCs w:val="24"/>
              </w:rPr>
              <w:t>3.</w:t>
            </w:r>
            <w:r w:rsidRPr="00DE101D">
              <w:rPr>
                <w:rFonts w:ascii="Times New Roman" w:eastAsia="標楷體" w:hAnsi="Times New Roman" w:cs="Times New Roman"/>
                <w:noProof/>
                <w:szCs w:val="24"/>
              </w:rPr>
              <w:t>分享旅遊的計畫及執行經驗，說明旅遊中發現的臺灣之美，並省思未來執行時可做的調整與創新。</w:t>
            </w:r>
          </w:p>
        </w:tc>
        <w:tc>
          <w:tcPr>
            <w:tcW w:w="1984" w:type="dxa"/>
            <w:gridSpan w:val="2"/>
          </w:tcPr>
          <w:p w14:paraId="306E4E3A"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1b-Ⅲ-2 </w:t>
            </w:r>
            <w:r w:rsidRPr="007A20F1">
              <w:rPr>
                <w:rFonts w:ascii="Times New Roman" w:eastAsia="標楷體" w:hAnsi="Times New Roman" w:cs="Times New Roman"/>
                <w:szCs w:val="24"/>
              </w:rPr>
              <w:t>理解各種事實或社會現象的關係，並歸納出其間的關係或規律性。</w:t>
            </w:r>
          </w:p>
          <w:p w14:paraId="12BBE602"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2b-Ⅲ-1 </w:t>
            </w:r>
            <w:r w:rsidRPr="007A20F1">
              <w:rPr>
                <w:rFonts w:ascii="Times New Roman" w:eastAsia="標楷體" w:hAnsi="Times New Roman" w:cs="Times New Roman"/>
                <w:szCs w:val="24"/>
              </w:rPr>
              <w:t>體認人們對社會事物與環境有不同的認知、感受、意見與表現方式，並加以尊重。</w:t>
            </w:r>
          </w:p>
          <w:p w14:paraId="4D739386"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3d-Ⅲ-2 </w:t>
            </w:r>
            <w:r w:rsidRPr="007A20F1">
              <w:rPr>
                <w:rFonts w:ascii="Times New Roman" w:eastAsia="標楷體" w:hAnsi="Times New Roman" w:cs="Times New Roman"/>
                <w:szCs w:val="24"/>
              </w:rPr>
              <w:t>探究社會議題發生的原因與影響，評估與選擇合適的解決方案。</w:t>
            </w:r>
          </w:p>
        </w:tc>
        <w:tc>
          <w:tcPr>
            <w:tcW w:w="1843" w:type="dxa"/>
          </w:tcPr>
          <w:p w14:paraId="65EF4961"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Ca-Ⅲ-2 </w:t>
            </w:r>
            <w:r w:rsidRPr="007A20F1">
              <w:rPr>
                <w:rFonts w:ascii="Times New Roman" w:eastAsia="標楷體" w:hAnsi="Times New Roman" w:cs="Times New Roman"/>
                <w:szCs w:val="24"/>
              </w:rPr>
              <w:t>土地利用反映過去和現在的環境變遷，以及對未來的展望。</w:t>
            </w:r>
          </w:p>
        </w:tc>
        <w:tc>
          <w:tcPr>
            <w:tcW w:w="2246" w:type="dxa"/>
          </w:tcPr>
          <w:p w14:paraId="27DEF5F1" w14:textId="77777777" w:rsidR="006D1908" w:rsidRPr="00DE101D" w:rsidRDefault="006D1908" w:rsidP="006D1908">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2F8DE103"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【戶外教育】</w:t>
            </w:r>
          </w:p>
          <w:p w14:paraId="70FE0E59"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戶</w:t>
            </w:r>
            <w:r>
              <w:rPr>
                <w:rFonts w:ascii="Times New Roman" w:eastAsia="標楷體" w:hAnsi="Times New Roman" w:cs="Times New Roman"/>
                <w:szCs w:val="24"/>
              </w:rPr>
              <w:t xml:space="preserve">E1 </w:t>
            </w:r>
            <w:r w:rsidRPr="00DE101D">
              <w:rPr>
                <w:rFonts w:ascii="Times New Roman" w:eastAsia="標楷體" w:hAnsi="Times New Roman" w:cs="Times New Roman"/>
                <w:szCs w:val="24"/>
              </w:rPr>
              <w:t>善用教室外、戶外及校外教學，認識生活環境</w:t>
            </w:r>
            <w:r w:rsidRPr="00DE101D">
              <w:rPr>
                <w:rFonts w:ascii="Times New Roman" w:eastAsia="標楷體" w:hAnsi="Times New Roman" w:cs="Times New Roman"/>
                <w:szCs w:val="24"/>
              </w:rPr>
              <w:lastRenderedPageBreak/>
              <w:t>（自然或人為）。</w:t>
            </w:r>
          </w:p>
          <w:p w14:paraId="5D795980"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戶</w:t>
            </w:r>
            <w:r>
              <w:rPr>
                <w:rFonts w:ascii="Times New Roman" w:eastAsia="標楷體" w:hAnsi="Times New Roman" w:cs="Times New Roman"/>
                <w:szCs w:val="24"/>
              </w:rPr>
              <w:t xml:space="preserve">E5 </w:t>
            </w:r>
            <w:r w:rsidRPr="00DE101D">
              <w:rPr>
                <w:rFonts w:ascii="Times New Roman" w:eastAsia="標楷體" w:hAnsi="Times New Roman" w:cs="Times New Roman"/>
                <w:szCs w:val="24"/>
              </w:rPr>
              <w:t>理解他人對環境的不同感受，並且樂於分享自身經驗。</w:t>
            </w:r>
          </w:p>
          <w:p w14:paraId="136B765E"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1CA8B916"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E2 </w:t>
            </w:r>
            <w:r w:rsidRPr="00DE101D">
              <w:rPr>
                <w:rFonts w:ascii="Times New Roman" w:eastAsia="標楷體" w:hAnsi="Times New Roman" w:cs="Times New Roman"/>
                <w:szCs w:val="24"/>
              </w:rPr>
              <w:t>使用資訊科技解決生活中簡單的問題。</w:t>
            </w:r>
          </w:p>
        </w:tc>
      </w:tr>
    </w:tbl>
    <w:p w14:paraId="00C4B09E" w14:textId="77777777" w:rsidR="001E61D4" w:rsidRDefault="002D4BC5"/>
    <w:p w14:paraId="14B856F2" w14:textId="77777777" w:rsidR="00214CA3" w:rsidRDefault="007C3C0D">
      <w:r>
        <w:br w:type="page"/>
      </w:r>
    </w:p>
    <w:p w14:paraId="683CD62B" w14:textId="5F8F6C88" w:rsidR="006D1908" w:rsidRPr="0025269A" w:rsidRDefault="006D1908" w:rsidP="006D1908">
      <w:pPr>
        <w:snapToGrid w:val="0"/>
        <w:spacing w:line="40" w:lineRule="atLeast"/>
        <w:jc w:val="center"/>
        <w:rPr>
          <w:rFonts w:ascii="標楷體" w:eastAsia="標楷體" w:hAnsi="標楷體"/>
          <w:color w:val="000000"/>
          <w:szCs w:val="24"/>
        </w:rPr>
      </w:pPr>
      <w:r w:rsidRPr="000427C1">
        <w:rPr>
          <w:rFonts w:ascii="標楷體" w:eastAsia="標楷體" w:hAnsi="標楷體" w:hint="eastAsia"/>
          <w:color w:val="000000"/>
          <w:sz w:val="28"/>
        </w:rPr>
        <w:lastRenderedPageBreak/>
        <w:t>連江縣</w:t>
      </w:r>
      <w:r w:rsidR="00887071">
        <w:rPr>
          <w:rFonts w:ascii="標楷體" w:eastAsia="標楷體" w:hAnsi="標楷體" w:hint="eastAsia"/>
          <w:color w:val="000000"/>
          <w:sz w:val="28"/>
        </w:rPr>
        <w:t>北竿鄉塘岐國民</w:t>
      </w:r>
      <w:r w:rsidRPr="000427C1">
        <w:rPr>
          <w:rFonts w:ascii="標楷體" w:eastAsia="標楷體" w:hAnsi="標楷體" w:hint="eastAsia"/>
          <w:color w:val="000000"/>
          <w:sz w:val="28"/>
        </w:rPr>
        <w:t>小學</w:t>
      </w:r>
      <w:r w:rsidR="000C60ED">
        <w:rPr>
          <w:rFonts w:ascii="標楷體" w:eastAsia="標楷體" w:hAnsi="標楷體" w:hint="eastAsia"/>
          <w:color w:val="000000"/>
          <w:sz w:val="28"/>
        </w:rPr>
        <w:t>113</w:t>
      </w:r>
      <w:r w:rsidRPr="000427C1">
        <w:rPr>
          <w:rFonts w:ascii="標楷體" w:eastAsia="標楷體" w:hAnsi="標楷體" w:hint="eastAsia"/>
          <w:color w:val="000000"/>
          <w:sz w:val="28"/>
        </w:rPr>
        <w:t>學年度第</w:t>
      </w:r>
      <w:r>
        <w:rPr>
          <w:rFonts w:ascii="標楷體" w:eastAsia="標楷體" w:hAnsi="標楷體" w:hint="eastAsia"/>
          <w:color w:val="000000"/>
          <w:sz w:val="28"/>
        </w:rPr>
        <w:t>二</w:t>
      </w:r>
      <w:r w:rsidRPr="000427C1">
        <w:rPr>
          <w:rFonts w:ascii="標楷體" w:eastAsia="標楷體" w:hAnsi="標楷體" w:hint="eastAsia"/>
          <w:color w:val="000000"/>
          <w:sz w:val="28"/>
        </w:rPr>
        <w:t>學期五年級</w:t>
      </w:r>
      <w:r>
        <w:rPr>
          <w:rFonts w:ascii="標楷體" w:eastAsia="標楷體" w:hAnsi="標楷體" w:hint="eastAsia"/>
          <w:color w:val="000000"/>
          <w:sz w:val="28"/>
        </w:rPr>
        <w:t>社會</w:t>
      </w:r>
      <w:r w:rsidRPr="000427C1">
        <w:rPr>
          <w:rFonts w:ascii="標楷體" w:eastAsia="標楷體" w:hAnsi="標楷體" w:hint="eastAsia"/>
          <w:color w:val="000000"/>
          <w:sz w:val="28"/>
        </w:rPr>
        <w:t>領域學習課程計畫</w:t>
      </w:r>
    </w:p>
    <w:p w14:paraId="49A8F965" w14:textId="30813D95" w:rsidR="00880C6B" w:rsidRDefault="006D1908" w:rsidP="00BD5F6C">
      <w:pPr>
        <w:snapToGrid w:val="0"/>
        <w:spacing w:line="40" w:lineRule="atLeast"/>
        <w:jc w:val="right"/>
        <w:rPr>
          <w:rFonts w:ascii="標楷體" w:eastAsia="標楷體" w:hAnsi="標楷體"/>
          <w:color w:val="000000"/>
          <w:sz w:val="28"/>
        </w:rPr>
      </w:pPr>
      <w:r w:rsidRPr="00301A08">
        <w:rPr>
          <w:rFonts w:ascii="Times New Roman" w:eastAsia="標楷體" w:hAnsi="Times New Roman" w:cs="Times New Roman"/>
          <w:color w:val="000000"/>
          <w:szCs w:val="24"/>
        </w:rPr>
        <w:t xml:space="preserve"> </w:t>
      </w:r>
      <w:r w:rsidR="007C3C0D" w:rsidRPr="00301A08">
        <w:rPr>
          <w:rFonts w:ascii="Times New Roman" w:eastAsia="標楷體" w:hAnsi="Times New Roman" w:cs="Times New Roman"/>
          <w:color w:val="000000"/>
          <w:szCs w:val="24"/>
        </w:rPr>
        <w:t>(</w:t>
      </w:r>
      <w:r w:rsidR="00887071">
        <w:rPr>
          <mc:AlternateContent>
            <mc:Choice Requires="w16se">
              <w:rFonts w:ascii="Times New Roman" w:eastAsia="標楷體" w:hAnsi="Times New Roman" w:cs="Times New Roman" w:hint="eastAsia"/>
            </mc:Choice>
            <mc:Fallback>
              <w:rFonts w:ascii="Segoe UI Emoji" w:eastAsia="Segoe UI Emoji" w:hAnsi="Segoe UI Emoji" w:cs="Segoe UI Emoji"/>
            </mc:Fallback>
          </mc:AlternateContent>
          <w:color w:val="000000"/>
          <w:szCs w:val="24"/>
        </w:rPr>
        <mc:AlternateContent>
          <mc:Choice Requires="w16se">
            <w16se:symEx w16se:font="Segoe UI Emoji" w16se:char="25A0"/>
          </mc:Choice>
          <mc:Fallback>
            <w:t>■</w:t>
          </mc:Fallback>
        </mc:AlternateContent>
      </w:r>
      <w:r w:rsidR="007C3C0D" w:rsidRPr="00301A08">
        <w:rPr>
          <w:rFonts w:ascii="Times New Roman" w:eastAsia="標楷體" w:hAnsi="Times New Roman" w:cs="Times New Roman"/>
          <w:color w:val="000000"/>
          <w:szCs w:val="24"/>
        </w:rPr>
        <w:t>普通班</w:t>
      </w:r>
      <w:r w:rsidR="007C3C0D" w:rsidRPr="00301A08">
        <w:rPr>
          <w:rFonts w:ascii="Times New Roman" w:eastAsia="標楷體" w:hAnsi="Times New Roman" w:cs="Times New Roman"/>
          <w:color w:val="000000"/>
          <w:szCs w:val="24"/>
        </w:rPr>
        <w:t>/□</w:t>
      </w:r>
      <w:r w:rsidR="007C3C0D" w:rsidRPr="00301A08">
        <w:rPr>
          <w:rFonts w:ascii="Times New Roman" w:eastAsia="標楷體" w:hAnsi="Times New Roman" w:cs="Times New Roman"/>
          <w:color w:val="000000"/>
          <w:szCs w:val="24"/>
        </w:rPr>
        <w:t>特教班</w:t>
      </w:r>
      <w:r w:rsidR="007C3C0D" w:rsidRPr="00301A08">
        <w:rPr>
          <w:rFonts w:ascii="Times New Roman" w:eastAsia="標楷體" w:hAnsi="Times New Roman" w:cs="Times New Roman"/>
          <w:color w:val="000000"/>
          <w:szCs w:val="24"/>
        </w:rPr>
        <w:t>)</w:t>
      </w:r>
    </w:p>
    <w:tbl>
      <w:tblPr>
        <w:tblStyle w:val="a7"/>
        <w:tblW w:w="1536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209"/>
        <w:gridCol w:w="567"/>
        <w:gridCol w:w="2410"/>
        <w:gridCol w:w="709"/>
        <w:gridCol w:w="1177"/>
        <w:gridCol w:w="1516"/>
        <w:gridCol w:w="610"/>
        <w:gridCol w:w="1374"/>
        <w:gridCol w:w="1843"/>
        <w:gridCol w:w="2246"/>
        <w:gridCol w:w="1701"/>
      </w:tblGrid>
      <w:tr w:rsidR="00880C6B" w:rsidRPr="008A3824" w14:paraId="651CB801" w14:textId="77777777" w:rsidTr="00281EF1">
        <w:trPr>
          <w:trHeight w:val="530"/>
          <w:jc w:val="center"/>
        </w:trPr>
        <w:tc>
          <w:tcPr>
            <w:tcW w:w="1776" w:type="dxa"/>
            <w:gridSpan w:val="2"/>
            <w:shd w:val="clear" w:color="auto" w:fill="D9D9D9" w:themeFill="background1" w:themeFillShade="D9"/>
            <w:vAlign w:val="center"/>
          </w:tcPr>
          <w:p w14:paraId="72746C95" w14:textId="77777777" w:rsidR="00880C6B" w:rsidRPr="009219D6" w:rsidRDefault="007C3C0D" w:rsidP="00281EF1">
            <w:pPr>
              <w:jc w:val="center"/>
              <w:rPr>
                <w:rFonts w:ascii="標楷體" w:eastAsia="標楷體" w:hAnsi="標楷體"/>
                <w:szCs w:val="24"/>
              </w:rPr>
            </w:pPr>
            <w:r>
              <w:rPr>
                <w:rFonts w:ascii="Times New Roman" w:eastAsia="標楷體" w:hAnsi="Times New Roman" w:cs="Times New Roman"/>
                <w:szCs w:val="24"/>
              </w:rPr>
              <w:t>教材版本</w:t>
            </w:r>
          </w:p>
        </w:tc>
        <w:tc>
          <w:tcPr>
            <w:tcW w:w="2410" w:type="dxa"/>
            <w:tcBorders>
              <w:bottom w:val="single" w:sz="2" w:space="0" w:color="auto"/>
            </w:tcBorders>
            <w:vAlign w:val="center"/>
          </w:tcPr>
          <w:p w14:paraId="7776889C" w14:textId="77777777" w:rsidR="00880C6B" w:rsidRPr="008A3824" w:rsidRDefault="007C3C0D" w:rsidP="00281EF1">
            <w:pPr>
              <w:jc w:val="center"/>
              <w:rPr>
                <w:rFonts w:ascii="標楷體" w:eastAsia="標楷體" w:hAnsi="標楷體"/>
              </w:rPr>
            </w:pPr>
            <w:r w:rsidRPr="00602A76">
              <w:rPr>
                <w:rFonts w:ascii="Times New Roman" w:eastAsia="標楷體" w:hAnsi="Times New Roman" w:cs="Times New Roman"/>
              </w:rPr>
              <w:t>康軒版</w:t>
            </w:r>
          </w:p>
        </w:tc>
        <w:tc>
          <w:tcPr>
            <w:tcW w:w="1886" w:type="dxa"/>
            <w:gridSpan w:val="2"/>
            <w:tcBorders>
              <w:bottom w:val="single" w:sz="2" w:space="0" w:color="auto"/>
            </w:tcBorders>
            <w:shd w:val="clear" w:color="auto" w:fill="D9D9D9" w:themeFill="background1" w:themeFillShade="D9"/>
            <w:vAlign w:val="center"/>
          </w:tcPr>
          <w:p w14:paraId="1963CBE0" w14:textId="77777777" w:rsidR="00880C6B" w:rsidRDefault="007C3C0D" w:rsidP="00281EF1">
            <w:pPr>
              <w:snapToGrid w:val="0"/>
              <w:jc w:val="center"/>
              <w:rPr>
                <w:rFonts w:ascii="標楷體" w:eastAsia="標楷體" w:hAnsi="標楷體"/>
                <w:szCs w:val="24"/>
              </w:rPr>
            </w:pPr>
            <w:r w:rsidRPr="009219D6">
              <w:rPr>
                <w:rFonts w:ascii="Times New Roman" w:eastAsia="標楷體" w:hAnsi="Times New Roman" w:cs="Times New Roman"/>
                <w:szCs w:val="24"/>
              </w:rPr>
              <w:t>實施年級</w:t>
            </w:r>
          </w:p>
          <w:p w14:paraId="249105F3" w14:textId="77777777" w:rsidR="00880C6B" w:rsidRPr="009219D6" w:rsidRDefault="007C3C0D" w:rsidP="00281EF1">
            <w:pPr>
              <w:snapToGrid w:val="0"/>
              <w:jc w:val="center"/>
              <w:rPr>
                <w:rFonts w:ascii="標楷體" w:eastAsia="標楷體" w:hAnsi="標楷體"/>
                <w:szCs w:val="24"/>
              </w:rPr>
            </w:pPr>
            <w:r>
              <w:rPr>
                <w:rFonts w:ascii="Times New Roman" w:eastAsia="標楷體" w:hAnsi="Times New Roman" w:cs="Times New Roman"/>
                <w:szCs w:val="24"/>
              </w:rPr>
              <w:t>(</w:t>
            </w:r>
            <w:r>
              <w:rPr>
                <w:rFonts w:ascii="Times New Roman" w:eastAsia="標楷體" w:hAnsi="Times New Roman" w:cs="Times New Roman"/>
                <w:szCs w:val="24"/>
              </w:rPr>
              <w:t>班級</w:t>
            </w:r>
            <w:r>
              <w:rPr>
                <w:rFonts w:ascii="Times New Roman" w:eastAsia="標楷體" w:hAnsi="Times New Roman" w:cs="Times New Roman"/>
                <w:szCs w:val="24"/>
              </w:rPr>
              <w:t>/</w:t>
            </w:r>
            <w:r>
              <w:rPr>
                <w:rFonts w:ascii="Times New Roman" w:eastAsia="標楷體" w:hAnsi="Times New Roman" w:cs="Times New Roman"/>
                <w:szCs w:val="24"/>
              </w:rPr>
              <w:t>組別</w:t>
            </w:r>
            <w:r>
              <w:rPr>
                <w:rFonts w:ascii="Times New Roman" w:eastAsia="標楷體" w:hAnsi="Times New Roman" w:cs="Times New Roman"/>
                <w:szCs w:val="24"/>
              </w:rPr>
              <w:t>)</w:t>
            </w:r>
          </w:p>
        </w:tc>
        <w:tc>
          <w:tcPr>
            <w:tcW w:w="2126" w:type="dxa"/>
            <w:gridSpan w:val="2"/>
            <w:tcBorders>
              <w:bottom w:val="single" w:sz="2" w:space="0" w:color="auto"/>
            </w:tcBorders>
            <w:vAlign w:val="center"/>
          </w:tcPr>
          <w:p w14:paraId="6A9E103E" w14:textId="77777777" w:rsidR="00880C6B" w:rsidRPr="009219D6" w:rsidRDefault="007C3C0D" w:rsidP="00281EF1">
            <w:pPr>
              <w:jc w:val="center"/>
              <w:rPr>
                <w:rFonts w:ascii="標楷體" w:eastAsia="標楷體" w:hAnsi="標楷體"/>
                <w:szCs w:val="24"/>
              </w:rPr>
            </w:pPr>
            <w:r>
              <w:rPr>
                <w:rFonts w:ascii="Times New Roman" w:eastAsia="標楷體" w:hAnsi="Times New Roman" w:cs="Times New Roman"/>
                <w:szCs w:val="24"/>
              </w:rPr>
              <w:t>五年級</w:t>
            </w:r>
          </w:p>
        </w:tc>
        <w:tc>
          <w:tcPr>
            <w:tcW w:w="1374" w:type="dxa"/>
            <w:tcBorders>
              <w:bottom w:val="single" w:sz="2" w:space="0" w:color="auto"/>
            </w:tcBorders>
            <w:shd w:val="pct15" w:color="auto" w:fill="auto"/>
            <w:vAlign w:val="center"/>
          </w:tcPr>
          <w:p w14:paraId="4CE219FA" w14:textId="77777777" w:rsidR="00880C6B" w:rsidRPr="009219D6" w:rsidRDefault="007C3C0D" w:rsidP="00281EF1">
            <w:pPr>
              <w:jc w:val="center"/>
              <w:rPr>
                <w:rFonts w:ascii="標楷體" w:eastAsia="標楷體" w:hAnsi="標楷體"/>
                <w:szCs w:val="24"/>
              </w:rPr>
            </w:pPr>
            <w:r w:rsidRPr="009219D6">
              <w:rPr>
                <w:rFonts w:ascii="Times New Roman" w:eastAsia="標楷體" w:hAnsi="Times New Roman" w:cs="Times New Roman"/>
                <w:szCs w:val="24"/>
              </w:rPr>
              <w:t>教學節數</w:t>
            </w:r>
          </w:p>
        </w:tc>
        <w:tc>
          <w:tcPr>
            <w:tcW w:w="5790" w:type="dxa"/>
            <w:gridSpan w:val="3"/>
            <w:tcBorders>
              <w:bottom w:val="single" w:sz="2" w:space="0" w:color="auto"/>
            </w:tcBorders>
            <w:vAlign w:val="center"/>
          </w:tcPr>
          <w:p w14:paraId="190B648A" w14:textId="77777777" w:rsidR="00880C6B" w:rsidRPr="009219D6" w:rsidRDefault="007C3C0D" w:rsidP="00281EF1">
            <w:pPr>
              <w:jc w:val="center"/>
              <w:rPr>
                <w:rFonts w:ascii="標楷體" w:eastAsia="標楷體" w:hAnsi="標楷體"/>
                <w:sz w:val="28"/>
                <w:szCs w:val="28"/>
              </w:rPr>
            </w:pPr>
            <w:r>
              <w:rPr>
                <w:rFonts w:ascii="Times New Roman" w:eastAsia="標楷體" w:hAnsi="Times New Roman" w:cs="Times New Roman"/>
                <w:szCs w:val="28"/>
              </w:rPr>
              <w:t>每週</w:t>
            </w:r>
            <w:r>
              <w:rPr>
                <w:rFonts w:ascii="Times New Roman" w:eastAsia="標楷體" w:hAnsi="Times New Roman" w:cs="Times New Roman"/>
                <w:szCs w:val="28"/>
              </w:rPr>
              <w:t>(3)</w:t>
            </w:r>
            <w:r>
              <w:rPr>
                <w:rFonts w:ascii="Times New Roman" w:eastAsia="標楷體" w:hAnsi="Times New Roman" w:cs="Times New Roman"/>
                <w:szCs w:val="28"/>
              </w:rPr>
              <w:t>節，本學期共</w:t>
            </w:r>
            <w:r>
              <w:rPr>
                <w:rFonts w:ascii="Times New Roman" w:eastAsia="標楷體" w:hAnsi="Times New Roman" w:cs="Times New Roman"/>
                <w:szCs w:val="28"/>
              </w:rPr>
              <w:t>(60)</w:t>
            </w:r>
            <w:r>
              <w:rPr>
                <w:rFonts w:ascii="Times New Roman" w:eastAsia="標楷體" w:hAnsi="Times New Roman" w:cs="Times New Roman"/>
                <w:szCs w:val="28"/>
              </w:rPr>
              <w:t>節</w:t>
            </w:r>
          </w:p>
        </w:tc>
      </w:tr>
      <w:tr w:rsidR="00880C6B" w:rsidRPr="008A3824" w14:paraId="2D4BD4BE" w14:textId="77777777" w:rsidTr="00281EF1">
        <w:trPr>
          <w:trHeight w:val="678"/>
          <w:jc w:val="center"/>
        </w:trPr>
        <w:tc>
          <w:tcPr>
            <w:tcW w:w="1776" w:type="dxa"/>
            <w:gridSpan w:val="2"/>
            <w:shd w:val="clear" w:color="auto" w:fill="D9D9D9" w:themeFill="background1" w:themeFillShade="D9"/>
            <w:vAlign w:val="center"/>
          </w:tcPr>
          <w:p w14:paraId="19CBEF35" w14:textId="77777777" w:rsidR="00880C6B" w:rsidRPr="009219D6" w:rsidRDefault="007C3C0D" w:rsidP="00281EF1">
            <w:pPr>
              <w:snapToGrid w:val="0"/>
              <w:jc w:val="center"/>
              <w:rPr>
                <w:rFonts w:ascii="標楷體" w:eastAsia="標楷體" w:hAnsi="標楷體"/>
                <w:szCs w:val="24"/>
              </w:rPr>
            </w:pPr>
            <w:r w:rsidRPr="009219D6">
              <w:rPr>
                <w:rFonts w:ascii="Times New Roman" w:eastAsia="標楷體" w:hAnsi="Times New Roman" w:cs="Times New Roman"/>
                <w:szCs w:val="24"/>
              </w:rPr>
              <w:t>課程目標</w:t>
            </w:r>
          </w:p>
        </w:tc>
        <w:tc>
          <w:tcPr>
            <w:tcW w:w="13586" w:type="dxa"/>
            <w:gridSpan w:val="9"/>
            <w:vAlign w:val="center"/>
          </w:tcPr>
          <w:p w14:paraId="3FA48CDC" w14:textId="77777777" w:rsidR="007002C2" w:rsidRDefault="007C3C0D" w:rsidP="00595046">
            <w:pPr>
              <w:jc w:val="both"/>
              <w:rPr>
                <w:rFonts w:ascii="標楷體" w:eastAsia="標楷體" w:hAnsi="標楷體"/>
              </w:rPr>
            </w:pPr>
            <w:r>
              <w:rPr>
                <w:rFonts w:ascii="Times New Roman" w:eastAsia="標楷體" w:hAnsi="Times New Roman" w:cs="Times New Roman"/>
              </w:rPr>
              <w:t>1.</w:t>
            </w:r>
            <w:r>
              <w:rPr>
                <w:rFonts w:ascii="Times New Roman" w:eastAsia="標楷體" w:hAnsi="Times New Roman" w:cs="Times New Roman"/>
              </w:rPr>
              <w:t>了解清代臺灣的漢人移民社會是如何建立及清末在沈葆楨和劉銘傳等人的努力下，使臺灣逐步現代化，引導學生珍惜先民開創的美好家園。</w:t>
            </w:r>
          </w:p>
          <w:p w14:paraId="26BCAE23" w14:textId="77777777" w:rsidR="007002C2" w:rsidRDefault="007C3C0D" w:rsidP="007002C2">
            <w:pPr>
              <w:jc w:val="both"/>
              <w:rPr>
                <w:rFonts w:ascii="標楷體" w:eastAsia="標楷體" w:hAnsi="標楷體"/>
              </w:rPr>
            </w:pPr>
            <w:r>
              <w:rPr>
                <w:rFonts w:ascii="Times New Roman" w:eastAsia="標楷體" w:hAnsi="Times New Roman" w:cs="Times New Roman"/>
              </w:rPr>
              <w:t>2.</w:t>
            </w:r>
            <w:r w:rsidRPr="00595046">
              <w:rPr>
                <w:rFonts w:ascii="Times New Roman" w:eastAsia="標楷體" w:hAnsi="Times New Roman" w:cs="Times New Roman"/>
              </w:rPr>
              <w:t>探討日治時代政治的發展，藉以了解臺灣人民在日本的統治下，仍能堅忍不拔，在逆境中努力奮鬥，並奠定下臺灣今日現代化的基礎。</w:t>
            </w:r>
          </w:p>
          <w:p w14:paraId="2F7142DE" w14:textId="77777777" w:rsidR="007002C2" w:rsidRDefault="007C3C0D" w:rsidP="007002C2">
            <w:pPr>
              <w:jc w:val="both"/>
              <w:rPr>
                <w:rFonts w:ascii="標楷體" w:eastAsia="標楷體" w:hAnsi="標楷體"/>
              </w:rPr>
            </w:pPr>
            <w:r>
              <w:rPr>
                <w:rFonts w:ascii="Times New Roman" w:eastAsia="標楷體" w:hAnsi="Times New Roman" w:cs="Times New Roman"/>
              </w:rPr>
              <w:t>3.</w:t>
            </w:r>
            <w:r w:rsidRPr="00595046">
              <w:rPr>
                <w:rFonts w:ascii="Times New Roman" w:eastAsia="標楷體" w:hAnsi="Times New Roman" w:cs="Times New Roman"/>
              </w:rPr>
              <w:t>探討日本統治臺灣時期，實行各項建設與措施，對臺灣經濟發展及社會文化的影響。</w:t>
            </w:r>
          </w:p>
          <w:p w14:paraId="271F036F" w14:textId="77777777" w:rsidR="007002C2" w:rsidRDefault="007C3C0D" w:rsidP="007002C2">
            <w:pPr>
              <w:jc w:val="both"/>
              <w:rPr>
                <w:rFonts w:ascii="標楷體" w:eastAsia="標楷體" w:hAnsi="標楷體"/>
              </w:rPr>
            </w:pPr>
            <w:r>
              <w:rPr>
                <w:rFonts w:ascii="Times New Roman" w:eastAsia="標楷體" w:hAnsi="Times New Roman" w:cs="Times New Roman"/>
              </w:rPr>
              <w:t>4.</w:t>
            </w:r>
            <w:r w:rsidRPr="00595046">
              <w:rPr>
                <w:rFonts w:ascii="Times New Roman" w:eastAsia="標楷體" w:hAnsi="Times New Roman" w:cs="Times New Roman"/>
              </w:rPr>
              <w:t>透過具體實例，以及社會大眾關心的公共事務，引導思考土地利用、消費活動與個人理財的未來展望，進而珍愛臺灣這片土地的永續發展。</w:t>
            </w:r>
          </w:p>
          <w:p w14:paraId="6BD3896C" w14:textId="77777777" w:rsidR="007002C2" w:rsidRDefault="007C3C0D" w:rsidP="007002C2">
            <w:pPr>
              <w:jc w:val="both"/>
              <w:rPr>
                <w:rFonts w:ascii="標楷體" w:eastAsia="標楷體" w:hAnsi="標楷體"/>
              </w:rPr>
            </w:pPr>
            <w:r>
              <w:rPr>
                <w:rFonts w:ascii="Times New Roman" w:eastAsia="標楷體" w:hAnsi="Times New Roman" w:cs="Times New Roman"/>
              </w:rPr>
              <w:t>5.</w:t>
            </w:r>
            <w:r w:rsidRPr="00E334A6">
              <w:rPr>
                <w:rFonts w:ascii="Times New Roman" w:eastAsia="標楷體" w:hAnsi="Times New Roman" w:cs="Times New Roman"/>
              </w:rPr>
              <w:t>透過引發學生</w:t>
            </w:r>
            <w:r w:rsidRPr="00595046">
              <w:rPr>
                <w:rFonts w:ascii="Times New Roman" w:eastAsia="標楷體" w:hAnsi="Times New Roman" w:cs="Times New Roman"/>
              </w:rPr>
              <w:t>對家鄉景物留心觀察，進一步的做資料蒐集及探訪，讓學生了解家鄉歷史建築的原由始末，以及相關的保護措施等，更進一步認識家鄉歷史，也期盼引發認同與珍視。</w:t>
            </w:r>
          </w:p>
        </w:tc>
      </w:tr>
      <w:tr w:rsidR="00880C6B" w:rsidRPr="008A3824" w14:paraId="5B7D9D50" w14:textId="77777777" w:rsidTr="00281EF1">
        <w:trPr>
          <w:trHeight w:val="845"/>
          <w:jc w:val="center"/>
        </w:trPr>
        <w:tc>
          <w:tcPr>
            <w:tcW w:w="1776" w:type="dxa"/>
            <w:gridSpan w:val="2"/>
            <w:shd w:val="clear" w:color="auto" w:fill="D9D9D9" w:themeFill="background1" w:themeFillShade="D9"/>
            <w:vAlign w:val="center"/>
          </w:tcPr>
          <w:p w14:paraId="512D5510" w14:textId="77777777" w:rsidR="00880C6B" w:rsidRPr="006D1908" w:rsidRDefault="007C3C0D" w:rsidP="00281EF1">
            <w:pPr>
              <w:jc w:val="center"/>
              <w:rPr>
                <w:rFonts w:ascii="標楷體" w:eastAsia="標楷體" w:hAnsi="標楷體"/>
                <w:color w:val="000000" w:themeColor="text1"/>
                <w:szCs w:val="24"/>
              </w:rPr>
            </w:pPr>
            <w:r w:rsidRPr="006D1908">
              <w:rPr>
                <w:rFonts w:ascii="Times New Roman" w:eastAsia="標楷體" w:hAnsi="Times New Roman" w:cs="Times New Roman"/>
                <w:color w:val="000000" w:themeColor="text1"/>
                <w:szCs w:val="24"/>
              </w:rPr>
              <w:t>該學習階段</w:t>
            </w:r>
          </w:p>
          <w:p w14:paraId="5325310F" w14:textId="77777777" w:rsidR="00880C6B" w:rsidRPr="006D1908" w:rsidRDefault="007C3C0D" w:rsidP="00281EF1">
            <w:pPr>
              <w:jc w:val="center"/>
              <w:rPr>
                <w:rFonts w:ascii="標楷體" w:eastAsia="標楷體" w:hAnsi="標楷體"/>
                <w:color w:val="000000" w:themeColor="text1"/>
                <w:szCs w:val="24"/>
              </w:rPr>
            </w:pPr>
            <w:r w:rsidRPr="006D1908">
              <w:rPr>
                <w:rFonts w:ascii="Times New Roman" w:eastAsia="標楷體" w:hAnsi="Times New Roman" w:cs="Times New Roman"/>
                <w:color w:val="000000" w:themeColor="text1"/>
                <w:szCs w:val="24"/>
              </w:rPr>
              <w:t>領域核心素養</w:t>
            </w:r>
          </w:p>
        </w:tc>
        <w:tc>
          <w:tcPr>
            <w:tcW w:w="13586" w:type="dxa"/>
            <w:gridSpan w:val="9"/>
            <w:vAlign w:val="center"/>
          </w:tcPr>
          <w:p w14:paraId="54D7FC04" w14:textId="77777777" w:rsidR="00214CA3" w:rsidRPr="006D1908" w:rsidRDefault="007C3C0D">
            <w:pPr>
              <w:widowControl/>
              <w:rPr>
                <w:rFonts w:ascii="標楷體" w:eastAsia="標楷體" w:hAnsi="標楷體"/>
                <w:noProof/>
                <w:color w:val="000000" w:themeColor="text1"/>
                <w:szCs w:val="24"/>
              </w:rPr>
            </w:pPr>
            <w:r w:rsidRPr="006D1908">
              <w:rPr>
                <w:rFonts w:ascii="Times New Roman" w:eastAsia="標楷體" w:hAnsi="Times New Roman" w:cs="Times New Roman"/>
                <w:noProof/>
                <w:color w:val="000000" w:themeColor="text1"/>
                <w:szCs w:val="24"/>
              </w:rPr>
              <w:t>社</w:t>
            </w:r>
            <w:r w:rsidRPr="006D1908">
              <w:rPr>
                <w:rFonts w:ascii="Times New Roman" w:eastAsia="標楷體" w:hAnsi="Times New Roman" w:cs="Times New Roman"/>
                <w:noProof/>
                <w:color w:val="000000" w:themeColor="text1"/>
                <w:szCs w:val="24"/>
              </w:rPr>
              <w:t xml:space="preserve">-E-A1 </w:t>
            </w:r>
            <w:r w:rsidRPr="006D1908">
              <w:rPr>
                <w:rFonts w:ascii="Times New Roman" w:eastAsia="標楷體" w:hAnsi="Times New Roman" w:cs="Times New Roman"/>
                <w:noProof/>
                <w:color w:val="000000" w:themeColor="text1"/>
                <w:szCs w:val="24"/>
              </w:rPr>
              <w:t>認識自我在團體中的角色，養成適切的態度與價值觀，並探索自我的發展。</w:t>
            </w:r>
          </w:p>
          <w:p w14:paraId="7CEC110C" w14:textId="77777777" w:rsidR="00214CA3" w:rsidRPr="006D1908" w:rsidRDefault="007C3C0D">
            <w:pPr>
              <w:widowControl/>
              <w:rPr>
                <w:rFonts w:ascii="標楷體" w:eastAsia="標楷體" w:hAnsi="標楷體"/>
                <w:noProof/>
                <w:color w:val="000000" w:themeColor="text1"/>
                <w:szCs w:val="24"/>
              </w:rPr>
            </w:pPr>
            <w:r w:rsidRPr="006D1908">
              <w:rPr>
                <w:rFonts w:ascii="Times New Roman" w:eastAsia="標楷體" w:hAnsi="Times New Roman" w:cs="Times New Roman"/>
                <w:noProof/>
                <w:color w:val="000000" w:themeColor="text1"/>
                <w:szCs w:val="24"/>
              </w:rPr>
              <w:t>社</w:t>
            </w:r>
            <w:r w:rsidRPr="006D1908">
              <w:rPr>
                <w:rFonts w:ascii="Times New Roman" w:eastAsia="標楷體" w:hAnsi="Times New Roman" w:cs="Times New Roman"/>
                <w:noProof/>
                <w:color w:val="000000" w:themeColor="text1"/>
                <w:szCs w:val="24"/>
              </w:rPr>
              <w:t xml:space="preserve">-E-A2 </w:t>
            </w:r>
            <w:r w:rsidRPr="006D1908">
              <w:rPr>
                <w:rFonts w:ascii="Times New Roman" w:eastAsia="標楷體" w:hAnsi="Times New Roman" w:cs="Times New Roman"/>
                <w:noProof/>
                <w:color w:val="000000" w:themeColor="text1"/>
                <w:szCs w:val="24"/>
              </w:rPr>
              <w:t>敏覺居住地方的社會、自然與人文環境變遷，關注生活問題及其影響，並思考解決方法。</w:t>
            </w:r>
          </w:p>
          <w:p w14:paraId="0756F346" w14:textId="77777777" w:rsidR="00214CA3" w:rsidRPr="006D1908" w:rsidRDefault="007C3C0D">
            <w:pPr>
              <w:widowControl/>
              <w:rPr>
                <w:rFonts w:ascii="標楷體" w:eastAsia="標楷體" w:hAnsi="標楷體"/>
                <w:noProof/>
                <w:color w:val="000000" w:themeColor="text1"/>
                <w:szCs w:val="24"/>
              </w:rPr>
            </w:pPr>
            <w:r w:rsidRPr="006D1908">
              <w:rPr>
                <w:rFonts w:ascii="Times New Roman" w:eastAsia="標楷體" w:hAnsi="Times New Roman" w:cs="Times New Roman"/>
                <w:noProof/>
                <w:color w:val="000000" w:themeColor="text1"/>
                <w:szCs w:val="24"/>
              </w:rPr>
              <w:t>社</w:t>
            </w:r>
            <w:r w:rsidRPr="006D1908">
              <w:rPr>
                <w:rFonts w:ascii="Times New Roman" w:eastAsia="標楷體" w:hAnsi="Times New Roman" w:cs="Times New Roman"/>
                <w:noProof/>
                <w:color w:val="000000" w:themeColor="text1"/>
                <w:szCs w:val="24"/>
              </w:rPr>
              <w:t xml:space="preserve">-E-A3 </w:t>
            </w:r>
            <w:r w:rsidRPr="006D1908">
              <w:rPr>
                <w:rFonts w:ascii="Times New Roman" w:eastAsia="標楷體" w:hAnsi="Times New Roman" w:cs="Times New Roman"/>
                <w:noProof/>
                <w:color w:val="000000" w:themeColor="text1"/>
                <w:szCs w:val="24"/>
              </w:rPr>
              <w:t>探究人類生活相關議題，規劃學習計畫，並在執行過程中，因應情境變化，持續調整與創新。</w:t>
            </w:r>
          </w:p>
          <w:p w14:paraId="2DBF65ED" w14:textId="77777777" w:rsidR="00214CA3" w:rsidRPr="006D1908" w:rsidRDefault="007C3C0D">
            <w:pPr>
              <w:widowControl/>
              <w:rPr>
                <w:rFonts w:ascii="標楷體" w:eastAsia="標楷體" w:hAnsi="標楷體"/>
                <w:noProof/>
                <w:color w:val="000000" w:themeColor="text1"/>
                <w:szCs w:val="24"/>
              </w:rPr>
            </w:pPr>
            <w:r w:rsidRPr="006D1908">
              <w:rPr>
                <w:rFonts w:ascii="Times New Roman" w:eastAsia="標楷體" w:hAnsi="Times New Roman" w:cs="Times New Roman"/>
                <w:noProof/>
                <w:color w:val="000000" w:themeColor="text1"/>
                <w:szCs w:val="24"/>
              </w:rPr>
              <w:t>社</w:t>
            </w:r>
            <w:r w:rsidRPr="006D1908">
              <w:rPr>
                <w:rFonts w:ascii="Times New Roman" w:eastAsia="標楷體" w:hAnsi="Times New Roman" w:cs="Times New Roman"/>
                <w:noProof/>
                <w:color w:val="000000" w:themeColor="text1"/>
                <w:szCs w:val="24"/>
              </w:rPr>
              <w:t xml:space="preserve">-E-B1 </w:t>
            </w:r>
            <w:r w:rsidRPr="006D1908">
              <w:rPr>
                <w:rFonts w:ascii="Times New Roman" w:eastAsia="標楷體" w:hAnsi="Times New Roman" w:cs="Times New Roman"/>
                <w:noProof/>
                <w:color w:val="000000" w:themeColor="text1"/>
                <w:szCs w:val="24"/>
              </w:rPr>
              <w:t>透過語言、文字及圖像等表徵符號，理解人類生活的豐富面貌，並能運用多樣的表徵符號解釋相關訊息，達成溝通的目的，促進相互間的理解。</w:t>
            </w:r>
          </w:p>
          <w:p w14:paraId="22B5EFFE" w14:textId="77777777" w:rsidR="00214CA3" w:rsidRPr="006D1908" w:rsidRDefault="007C3C0D">
            <w:pPr>
              <w:widowControl/>
              <w:rPr>
                <w:rFonts w:ascii="標楷體" w:eastAsia="標楷體" w:hAnsi="標楷體"/>
                <w:noProof/>
                <w:color w:val="000000" w:themeColor="text1"/>
                <w:szCs w:val="24"/>
              </w:rPr>
            </w:pPr>
            <w:r w:rsidRPr="006D1908">
              <w:rPr>
                <w:rFonts w:ascii="Times New Roman" w:eastAsia="標楷體" w:hAnsi="Times New Roman" w:cs="Times New Roman"/>
                <w:noProof/>
                <w:color w:val="000000" w:themeColor="text1"/>
                <w:szCs w:val="24"/>
              </w:rPr>
              <w:t>社</w:t>
            </w:r>
            <w:r w:rsidRPr="006D1908">
              <w:rPr>
                <w:rFonts w:ascii="Times New Roman" w:eastAsia="標楷體" w:hAnsi="Times New Roman" w:cs="Times New Roman"/>
                <w:noProof/>
                <w:color w:val="000000" w:themeColor="text1"/>
                <w:szCs w:val="24"/>
              </w:rPr>
              <w:t xml:space="preserve">-E-B2 </w:t>
            </w:r>
            <w:r w:rsidRPr="006D1908">
              <w:rPr>
                <w:rFonts w:ascii="Times New Roman" w:eastAsia="標楷體" w:hAnsi="Times New Roman" w:cs="Times New Roman"/>
                <w:noProof/>
                <w:color w:val="000000" w:themeColor="text1"/>
                <w:szCs w:val="24"/>
              </w:rPr>
              <w:t>認識與運用科技、資訊及媒體，並探究其與人類社會價值、信仰及態度的關聯。</w:t>
            </w:r>
          </w:p>
          <w:p w14:paraId="38C4B446" w14:textId="77777777" w:rsidR="00214CA3" w:rsidRPr="006D1908" w:rsidRDefault="007C3C0D">
            <w:pPr>
              <w:widowControl/>
              <w:rPr>
                <w:rFonts w:ascii="標楷體" w:eastAsia="標楷體" w:hAnsi="標楷體"/>
                <w:noProof/>
                <w:color w:val="000000" w:themeColor="text1"/>
                <w:szCs w:val="24"/>
              </w:rPr>
            </w:pPr>
            <w:r w:rsidRPr="006D1908">
              <w:rPr>
                <w:rFonts w:ascii="Times New Roman" w:eastAsia="標楷體" w:hAnsi="Times New Roman" w:cs="Times New Roman"/>
                <w:noProof/>
                <w:color w:val="000000" w:themeColor="text1"/>
                <w:szCs w:val="24"/>
              </w:rPr>
              <w:t>社</w:t>
            </w:r>
            <w:r w:rsidRPr="006D1908">
              <w:rPr>
                <w:rFonts w:ascii="Times New Roman" w:eastAsia="標楷體" w:hAnsi="Times New Roman" w:cs="Times New Roman"/>
                <w:noProof/>
                <w:color w:val="000000" w:themeColor="text1"/>
                <w:szCs w:val="24"/>
              </w:rPr>
              <w:t xml:space="preserve">-E-B3 </w:t>
            </w:r>
            <w:r w:rsidRPr="006D1908">
              <w:rPr>
                <w:rFonts w:ascii="Times New Roman" w:eastAsia="標楷體" w:hAnsi="Times New Roman" w:cs="Times New Roman"/>
                <w:noProof/>
                <w:color w:val="000000" w:themeColor="text1"/>
                <w:szCs w:val="24"/>
              </w:rPr>
              <w:t>體驗生活中自然、族群與文化之美，欣賞多元豐富的環境與文化內涵。</w:t>
            </w:r>
          </w:p>
          <w:p w14:paraId="6D44A277" w14:textId="77777777" w:rsidR="00214CA3" w:rsidRPr="006D1908" w:rsidRDefault="007C3C0D">
            <w:pPr>
              <w:widowControl/>
              <w:rPr>
                <w:rFonts w:ascii="標楷體" w:eastAsia="標楷體" w:hAnsi="標楷體"/>
                <w:noProof/>
                <w:color w:val="000000" w:themeColor="text1"/>
                <w:szCs w:val="24"/>
              </w:rPr>
            </w:pPr>
            <w:r w:rsidRPr="006D1908">
              <w:rPr>
                <w:rFonts w:ascii="Times New Roman" w:eastAsia="標楷體" w:hAnsi="Times New Roman" w:cs="Times New Roman"/>
                <w:noProof/>
                <w:color w:val="000000" w:themeColor="text1"/>
                <w:szCs w:val="24"/>
              </w:rPr>
              <w:t>社</w:t>
            </w:r>
            <w:r w:rsidRPr="006D1908">
              <w:rPr>
                <w:rFonts w:ascii="Times New Roman" w:eastAsia="標楷體" w:hAnsi="Times New Roman" w:cs="Times New Roman"/>
                <w:noProof/>
                <w:color w:val="000000" w:themeColor="text1"/>
                <w:szCs w:val="24"/>
              </w:rPr>
              <w:t xml:space="preserve">-E-C1 </w:t>
            </w:r>
            <w:r w:rsidRPr="006D1908">
              <w:rPr>
                <w:rFonts w:ascii="Times New Roman" w:eastAsia="標楷體" w:hAnsi="Times New Roman" w:cs="Times New Roman"/>
                <w:noProof/>
                <w:color w:val="000000" w:themeColor="text1"/>
                <w:szCs w:val="24"/>
              </w:rPr>
              <w:t>培養良好的生活習慣，理解並遵守社會規範，參與公共事務，養成社會責任感，尊重並維護自己和他人的人權，關懷自然環境與人類社會的永續發展。</w:t>
            </w:r>
          </w:p>
          <w:p w14:paraId="7D19A28B" w14:textId="77777777" w:rsidR="00214CA3" w:rsidRPr="006D1908" w:rsidRDefault="007C3C0D">
            <w:pPr>
              <w:widowControl/>
              <w:rPr>
                <w:rFonts w:ascii="標楷體" w:eastAsia="標楷體" w:hAnsi="標楷體"/>
                <w:noProof/>
                <w:color w:val="000000" w:themeColor="text1"/>
                <w:szCs w:val="24"/>
              </w:rPr>
            </w:pPr>
            <w:r w:rsidRPr="006D1908">
              <w:rPr>
                <w:rFonts w:ascii="Times New Roman" w:eastAsia="標楷體" w:hAnsi="Times New Roman" w:cs="Times New Roman"/>
                <w:noProof/>
                <w:color w:val="000000" w:themeColor="text1"/>
                <w:szCs w:val="24"/>
              </w:rPr>
              <w:t>社</w:t>
            </w:r>
            <w:r w:rsidRPr="006D1908">
              <w:rPr>
                <w:rFonts w:ascii="Times New Roman" w:eastAsia="標楷體" w:hAnsi="Times New Roman" w:cs="Times New Roman"/>
                <w:noProof/>
                <w:color w:val="000000" w:themeColor="text1"/>
                <w:szCs w:val="24"/>
              </w:rPr>
              <w:t xml:space="preserve">-E-C3 </w:t>
            </w:r>
            <w:r w:rsidRPr="006D1908">
              <w:rPr>
                <w:rFonts w:ascii="Times New Roman" w:eastAsia="標楷體" w:hAnsi="Times New Roman" w:cs="Times New Roman"/>
                <w:noProof/>
                <w:color w:val="000000" w:themeColor="text1"/>
                <w:szCs w:val="24"/>
              </w:rPr>
              <w:t>解自我文化，尊重與欣賞多元文化，關心本土及全球議題。</w:t>
            </w:r>
          </w:p>
        </w:tc>
      </w:tr>
      <w:tr w:rsidR="00880C6B" w:rsidRPr="008A3824" w14:paraId="5C3CC7A7" w14:textId="77777777" w:rsidTr="00281EF1">
        <w:trPr>
          <w:trHeight w:val="400"/>
          <w:jc w:val="center"/>
        </w:trPr>
        <w:tc>
          <w:tcPr>
            <w:tcW w:w="15362" w:type="dxa"/>
            <w:gridSpan w:val="11"/>
            <w:shd w:val="clear" w:color="auto" w:fill="D9D9D9" w:themeFill="background1" w:themeFillShade="D9"/>
            <w:vAlign w:val="center"/>
          </w:tcPr>
          <w:p w14:paraId="7D08F8C6" w14:textId="77777777" w:rsidR="00880C6B" w:rsidRPr="006D1908" w:rsidRDefault="007C3C0D" w:rsidP="00281EF1">
            <w:pPr>
              <w:snapToGrid w:val="0"/>
              <w:jc w:val="center"/>
              <w:rPr>
                <w:rFonts w:ascii="標楷體" w:eastAsia="標楷體" w:hAnsi="標楷體"/>
                <w:color w:val="000000" w:themeColor="text1"/>
                <w:szCs w:val="24"/>
              </w:rPr>
            </w:pPr>
            <w:r w:rsidRPr="006D1908">
              <w:rPr>
                <w:rFonts w:ascii="Times New Roman" w:eastAsia="標楷體" w:hAnsi="Times New Roman" w:cs="Times New Roman"/>
                <w:color w:val="000000" w:themeColor="text1"/>
                <w:szCs w:val="24"/>
              </w:rPr>
              <w:t>課程架構脈絡</w:t>
            </w:r>
          </w:p>
        </w:tc>
      </w:tr>
      <w:tr w:rsidR="00880C6B" w:rsidRPr="008A3824" w14:paraId="1C10F306" w14:textId="77777777" w:rsidTr="00281EF1">
        <w:trPr>
          <w:trHeight w:val="270"/>
          <w:jc w:val="center"/>
        </w:trPr>
        <w:tc>
          <w:tcPr>
            <w:tcW w:w="1209" w:type="dxa"/>
            <w:vMerge w:val="restart"/>
            <w:tcBorders>
              <w:right w:val="single" w:sz="4" w:space="0" w:color="auto"/>
            </w:tcBorders>
            <w:shd w:val="clear" w:color="auto" w:fill="FFFFFF" w:themeFill="background1"/>
            <w:vAlign w:val="center"/>
          </w:tcPr>
          <w:p w14:paraId="22C43819" w14:textId="77777777" w:rsidR="00880C6B" w:rsidRPr="006D1908" w:rsidRDefault="007C3C0D" w:rsidP="00E4197D">
            <w:pPr>
              <w:jc w:val="center"/>
              <w:rPr>
                <w:rFonts w:ascii="標楷體" w:eastAsia="標楷體" w:hAnsi="標楷體"/>
                <w:color w:val="000000" w:themeColor="text1"/>
              </w:rPr>
            </w:pPr>
            <w:r w:rsidRPr="006D1908">
              <w:rPr>
                <w:rFonts w:ascii="Times New Roman" w:eastAsia="標楷體" w:hAnsi="Times New Roman" w:cs="Times New Roman"/>
                <w:color w:val="000000" w:themeColor="text1"/>
              </w:rPr>
              <w:t>教學期程</w:t>
            </w:r>
          </w:p>
        </w:tc>
        <w:tc>
          <w:tcPr>
            <w:tcW w:w="2977" w:type="dxa"/>
            <w:gridSpan w:val="2"/>
            <w:vMerge w:val="restart"/>
            <w:tcBorders>
              <w:left w:val="single" w:sz="4" w:space="0" w:color="auto"/>
            </w:tcBorders>
            <w:shd w:val="clear" w:color="auto" w:fill="FFFFFF" w:themeFill="background1"/>
            <w:vAlign w:val="center"/>
          </w:tcPr>
          <w:p w14:paraId="5CA8D62C" w14:textId="77777777" w:rsidR="00880C6B" w:rsidRPr="006D1908" w:rsidRDefault="007C3C0D" w:rsidP="00281EF1">
            <w:pPr>
              <w:jc w:val="center"/>
              <w:rPr>
                <w:rFonts w:ascii="標楷體" w:eastAsia="標楷體" w:hAnsi="標楷體"/>
                <w:color w:val="000000" w:themeColor="text1"/>
              </w:rPr>
            </w:pPr>
            <w:r w:rsidRPr="006D1908">
              <w:rPr>
                <w:rFonts w:ascii="Times New Roman" w:eastAsia="標楷體" w:hAnsi="Times New Roman" w:cs="Times New Roman"/>
                <w:color w:val="000000" w:themeColor="text1"/>
              </w:rPr>
              <w:t>單元與活動名稱</w:t>
            </w:r>
          </w:p>
        </w:tc>
        <w:tc>
          <w:tcPr>
            <w:tcW w:w="709" w:type="dxa"/>
            <w:vMerge w:val="restart"/>
            <w:vAlign w:val="center"/>
          </w:tcPr>
          <w:p w14:paraId="542D2D93" w14:textId="77777777" w:rsidR="00880C6B" w:rsidRPr="006D1908" w:rsidRDefault="007C3C0D" w:rsidP="00281EF1">
            <w:pPr>
              <w:jc w:val="center"/>
              <w:rPr>
                <w:rFonts w:ascii="標楷體" w:eastAsia="標楷體" w:hAnsi="標楷體"/>
                <w:color w:val="000000" w:themeColor="text1"/>
              </w:rPr>
            </w:pPr>
            <w:r w:rsidRPr="006D1908">
              <w:rPr>
                <w:rFonts w:ascii="Times New Roman" w:eastAsia="標楷體" w:hAnsi="Times New Roman" w:cs="Times New Roman"/>
                <w:color w:val="000000" w:themeColor="text1"/>
              </w:rPr>
              <w:t>節數</w:t>
            </w:r>
          </w:p>
        </w:tc>
        <w:tc>
          <w:tcPr>
            <w:tcW w:w="2693" w:type="dxa"/>
            <w:gridSpan w:val="2"/>
            <w:vMerge w:val="restart"/>
            <w:vAlign w:val="center"/>
          </w:tcPr>
          <w:p w14:paraId="643A4734" w14:textId="77777777" w:rsidR="00880C6B" w:rsidRPr="006D1908" w:rsidRDefault="007C3C0D" w:rsidP="00281EF1">
            <w:pPr>
              <w:snapToGrid w:val="0"/>
              <w:jc w:val="center"/>
              <w:rPr>
                <w:rFonts w:ascii="標楷體" w:eastAsia="標楷體" w:hAnsi="標楷體"/>
                <w:color w:val="000000" w:themeColor="text1"/>
              </w:rPr>
            </w:pPr>
            <w:r w:rsidRPr="006D1908">
              <w:rPr>
                <w:rFonts w:ascii="Times New Roman" w:eastAsia="標楷體" w:hAnsi="Times New Roman" w:cs="Times New Roman"/>
                <w:color w:val="000000" w:themeColor="text1"/>
              </w:rPr>
              <w:t>學習目標</w:t>
            </w:r>
          </w:p>
        </w:tc>
        <w:tc>
          <w:tcPr>
            <w:tcW w:w="3827" w:type="dxa"/>
            <w:gridSpan w:val="3"/>
            <w:tcBorders>
              <w:bottom w:val="single" w:sz="4" w:space="0" w:color="auto"/>
            </w:tcBorders>
            <w:vAlign w:val="center"/>
          </w:tcPr>
          <w:p w14:paraId="2ACA77D3" w14:textId="77777777" w:rsidR="00880C6B" w:rsidRPr="006D1908" w:rsidRDefault="007C3C0D" w:rsidP="00281EF1">
            <w:pPr>
              <w:jc w:val="center"/>
              <w:rPr>
                <w:rFonts w:ascii="標楷體" w:eastAsia="標楷體" w:hAnsi="標楷體"/>
                <w:color w:val="000000" w:themeColor="text1"/>
                <w:szCs w:val="24"/>
              </w:rPr>
            </w:pPr>
            <w:r w:rsidRPr="006D1908">
              <w:rPr>
                <w:rFonts w:ascii="Times New Roman" w:eastAsia="標楷體" w:hAnsi="Times New Roman" w:cs="Times New Roman"/>
                <w:color w:val="000000" w:themeColor="text1"/>
                <w:szCs w:val="24"/>
              </w:rPr>
              <w:t>學習重點</w:t>
            </w:r>
          </w:p>
        </w:tc>
        <w:tc>
          <w:tcPr>
            <w:tcW w:w="2246" w:type="dxa"/>
            <w:vMerge w:val="restart"/>
            <w:vAlign w:val="center"/>
          </w:tcPr>
          <w:p w14:paraId="34639CA4" w14:textId="77777777" w:rsidR="00880C6B" w:rsidRDefault="007C3C0D" w:rsidP="00281EF1">
            <w:pPr>
              <w:jc w:val="center"/>
              <w:rPr>
                <w:rFonts w:ascii="標楷體" w:eastAsia="標楷體" w:hAnsi="標楷體"/>
              </w:rPr>
            </w:pPr>
            <w:r>
              <w:rPr>
                <w:rFonts w:ascii="Times New Roman" w:eastAsia="標楷體" w:hAnsi="Times New Roman" w:cs="Times New Roman"/>
              </w:rPr>
              <w:t>表現任務</w:t>
            </w:r>
          </w:p>
          <w:p w14:paraId="6C7D01E3" w14:textId="77777777" w:rsidR="00880C6B" w:rsidRDefault="007C3C0D" w:rsidP="00281EF1">
            <w:pPr>
              <w:jc w:val="center"/>
              <w:rPr>
                <w:rFonts w:ascii="標楷體" w:eastAsia="標楷體" w:hAnsi="標楷體"/>
              </w:rPr>
            </w:pPr>
            <w:r w:rsidRPr="00671F7A">
              <w:rPr>
                <w:rFonts w:ascii="Times New Roman" w:eastAsia="標楷體" w:hAnsi="Times New Roman" w:cs="Times New Roman"/>
                <w:sz w:val="20"/>
                <w:szCs w:val="20"/>
              </w:rPr>
              <w:t>(</w:t>
            </w:r>
            <w:r w:rsidRPr="00671F7A">
              <w:rPr>
                <w:rFonts w:ascii="Times New Roman" w:eastAsia="標楷體" w:hAnsi="Times New Roman" w:cs="Times New Roman"/>
                <w:sz w:val="20"/>
                <w:szCs w:val="20"/>
              </w:rPr>
              <w:t>評量</w:t>
            </w:r>
            <w:r>
              <w:rPr>
                <w:rFonts w:ascii="Times New Roman" w:eastAsia="標楷體" w:hAnsi="Times New Roman" w:cs="Times New Roman"/>
                <w:sz w:val="20"/>
                <w:szCs w:val="20"/>
              </w:rPr>
              <w:t>方式</w:t>
            </w:r>
            <w:r w:rsidRPr="00671F7A">
              <w:rPr>
                <w:rFonts w:ascii="Times New Roman" w:eastAsia="標楷體" w:hAnsi="Times New Roman" w:cs="Times New Roman"/>
                <w:sz w:val="20"/>
                <w:szCs w:val="20"/>
              </w:rPr>
              <w:t>)</w:t>
            </w:r>
          </w:p>
        </w:tc>
        <w:tc>
          <w:tcPr>
            <w:tcW w:w="1701" w:type="dxa"/>
            <w:vMerge w:val="restart"/>
            <w:vAlign w:val="center"/>
          </w:tcPr>
          <w:p w14:paraId="12BE5828" w14:textId="77777777" w:rsidR="00880C6B" w:rsidRDefault="007C3C0D" w:rsidP="00281EF1">
            <w:pPr>
              <w:snapToGrid w:val="0"/>
              <w:jc w:val="center"/>
              <w:rPr>
                <w:rFonts w:ascii="標楷體" w:eastAsia="標楷體" w:hAnsi="標楷體"/>
              </w:rPr>
            </w:pPr>
            <w:r>
              <w:rPr>
                <w:rFonts w:ascii="Times New Roman" w:eastAsia="標楷體" w:hAnsi="Times New Roman" w:cs="Times New Roman"/>
              </w:rPr>
              <w:t>融入議題</w:t>
            </w:r>
          </w:p>
          <w:p w14:paraId="2B489F38" w14:textId="77777777" w:rsidR="00880C6B" w:rsidRPr="008A3824" w:rsidRDefault="007C3C0D" w:rsidP="00281EF1">
            <w:pPr>
              <w:snapToGrid w:val="0"/>
              <w:jc w:val="center"/>
              <w:rPr>
                <w:rFonts w:ascii="標楷體" w:eastAsia="標楷體" w:hAnsi="標楷體"/>
              </w:rPr>
            </w:pPr>
            <w:r>
              <w:rPr>
                <w:rFonts w:ascii="Times New Roman" w:eastAsia="標楷體" w:hAnsi="Times New Roman" w:cs="Times New Roman"/>
              </w:rPr>
              <w:t>實質內涵</w:t>
            </w:r>
          </w:p>
        </w:tc>
      </w:tr>
      <w:tr w:rsidR="00880C6B" w:rsidRPr="008A3824" w14:paraId="6921BAA4" w14:textId="77777777" w:rsidTr="00281EF1">
        <w:trPr>
          <w:trHeight w:val="450"/>
          <w:jc w:val="center"/>
        </w:trPr>
        <w:tc>
          <w:tcPr>
            <w:tcW w:w="1209" w:type="dxa"/>
            <w:vMerge/>
            <w:tcBorders>
              <w:right w:val="single" w:sz="4" w:space="0" w:color="auto"/>
            </w:tcBorders>
            <w:shd w:val="clear" w:color="auto" w:fill="FFFFFF" w:themeFill="background1"/>
            <w:vAlign w:val="center"/>
          </w:tcPr>
          <w:p w14:paraId="5147F230" w14:textId="77777777" w:rsidR="00880C6B" w:rsidRPr="006D1908" w:rsidRDefault="002D4BC5" w:rsidP="00281EF1">
            <w:pPr>
              <w:jc w:val="center"/>
              <w:rPr>
                <w:rFonts w:ascii="標楷體" w:eastAsia="標楷體" w:hAnsi="標楷體"/>
                <w:color w:val="000000" w:themeColor="text1"/>
              </w:rPr>
            </w:pPr>
          </w:p>
        </w:tc>
        <w:tc>
          <w:tcPr>
            <w:tcW w:w="2977" w:type="dxa"/>
            <w:gridSpan w:val="2"/>
            <w:vMerge/>
            <w:tcBorders>
              <w:left w:val="single" w:sz="4" w:space="0" w:color="auto"/>
            </w:tcBorders>
            <w:shd w:val="clear" w:color="auto" w:fill="FFFFFF" w:themeFill="background1"/>
            <w:vAlign w:val="center"/>
          </w:tcPr>
          <w:p w14:paraId="50230071" w14:textId="77777777" w:rsidR="00880C6B" w:rsidRPr="006D1908" w:rsidRDefault="002D4BC5" w:rsidP="00281EF1">
            <w:pPr>
              <w:jc w:val="center"/>
              <w:rPr>
                <w:rFonts w:ascii="標楷體" w:eastAsia="標楷體" w:hAnsi="標楷體"/>
                <w:color w:val="000000" w:themeColor="text1"/>
              </w:rPr>
            </w:pPr>
          </w:p>
        </w:tc>
        <w:tc>
          <w:tcPr>
            <w:tcW w:w="709" w:type="dxa"/>
            <w:vMerge/>
            <w:vAlign w:val="center"/>
          </w:tcPr>
          <w:p w14:paraId="69D4C331" w14:textId="77777777" w:rsidR="00880C6B" w:rsidRPr="006D1908" w:rsidRDefault="002D4BC5" w:rsidP="00281EF1">
            <w:pPr>
              <w:jc w:val="center"/>
              <w:rPr>
                <w:rFonts w:ascii="標楷體" w:eastAsia="標楷體" w:hAnsi="標楷體"/>
                <w:color w:val="000000" w:themeColor="text1"/>
              </w:rPr>
            </w:pPr>
          </w:p>
        </w:tc>
        <w:tc>
          <w:tcPr>
            <w:tcW w:w="2693" w:type="dxa"/>
            <w:gridSpan w:val="2"/>
            <w:vMerge/>
            <w:vAlign w:val="center"/>
          </w:tcPr>
          <w:p w14:paraId="22512E55" w14:textId="77777777" w:rsidR="00880C6B" w:rsidRPr="006D1908" w:rsidRDefault="002D4BC5" w:rsidP="00281EF1">
            <w:pPr>
              <w:jc w:val="center"/>
              <w:rPr>
                <w:rFonts w:ascii="標楷體" w:eastAsia="標楷體" w:hAnsi="標楷體"/>
                <w:color w:val="000000" w:themeColor="text1"/>
              </w:rPr>
            </w:pPr>
          </w:p>
        </w:tc>
        <w:tc>
          <w:tcPr>
            <w:tcW w:w="1984" w:type="dxa"/>
            <w:gridSpan w:val="2"/>
            <w:tcBorders>
              <w:top w:val="single" w:sz="4" w:space="0" w:color="auto"/>
            </w:tcBorders>
            <w:vAlign w:val="center"/>
          </w:tcPr>
          <w:p w14:paraId="1F6B2C34" w14:textId="77777777" w:rsidR="00880C6B" w:rsidRPr="006D1908" w:rsidRDefault="007C3C0D" w:rsidP="00281EF1">
            <w:pPr>
              <w:snapToGrid w:val="0"/>
              <w:jc w:val="center"/>
              <w:rPr>
                <w:rFonts w:ascii="標楷體" w:eastAsia="標楷體" w:hAnsi="標楷體"/>
                <w:color w:val="000000" w:themeColor="text1"/>
              </w:rPr>
            </w:pPr>
            <w:r w:rsidRPr="006D1908">
              <w:rPr>
                <w:rFonts w:ascii="Times New Roman" w:eastAsia="標楷體" w:hAnsi="Times New Roman" w:cs="Times New Roman"/>
                <w:color w:val="000000" w:themeColor="text1"/>
              </w:rPr>
              <w:t>學習表現</w:t>
            </w:r>
          </w:p>
        </w:tc>
        <w:tc>
          <w:tcPr>
            <w:tcW w:w="1843" w:type="dxa"/>
            <w:tcBorders>
              <w:top w:val="single" w:sz="4" w:space="0" w:color="auto"/>
            </w:tcBorders>
            <w:vAlign w:val="center"/>
          </w:tcPr>
          <w:p w14:paraId="6D8B78A4" w14:textId="77777777" w:rsidR="00880C6B" w:rsidRDefault="007C3C0D" w:rsidP="00281EF1">
            <w:pPr>
              <w:snapToGrid w:val="0"/>
              <w:jc w:val="center"/>
              <w:rPr>
                <w:rFonts w:ascii="標楷體" w:eastAsia="標楷體" w:hAnsi="標楷體"/>
              </w:rPr>
            </w:pPr>
            <w:r>
              <w:rPr>
                <w:rFonts w:ascii="Times New Roman" w:eastAsia="標楷體" w:hAnsi="Times New Roman" w:cs="Times New Roman"/>
              </w:rPr>
              <w:t>學習內容</w:t>
            </w:r>
          </w:p>
        </w:tc>
        <w:tc>
          <w:tcPr>
            <w:tcW w:w="2246" w:type="dxa"/>
            <w:vMerge/>
            <w:vAlign w:val="center"/>
          </w:tcPr>
          <w:p w14:paraId="1AA01CCC" w14:textId="77777777" w:rsidR="00880C6B" w:rsidRDefault="002D4BC5" w:rsidP="00281EF1">
            <w:pPr>
              <w:jc w:val="center"/>
              <w:rPr>
                <w:rFonts w:ascii="標楷體" w:eastAsia="標楷體" w:hAnsi="標楷體"/>
              </w:rPr>
            </w:pPr>
          </w:p>
        </w:tc>
        <w:tc>
          <w:tcPr>
            <w:tcW w:w="1701" w:type="dxa"/>
            <w:vMerge/>
            <w:vAlign w:val="center"/>
          </w:tcPr>
          <w:p w14:paraId="0B7D8346" w14:textId="77777777" w:rsidR="00880C6B" w:rsidRDefault="002D4BC5" w:rsidP="00281EF1">
            <w:pPr>
              <w:jc w:val="center"/>
              <w:rPr>
                <w:rFonts w:ascii="標楷體" w:eastAsia="標楷體" w:hAnsi="標楷體"/>
              </w:rPr>
            </w:pPr>
          </w:p>
        </w:tc>
      </w:tr>
      <w:tr w:rsidR="00F053EE" w:rsidRPr="008A3824" w14:paraId="7B39C296" w14:textId="77777777" w:rsidTr="00B97DA8">
        <w:trPr>
          <w:jc w:val="center"/>
        </w:trPr>
        <w:tc>
          <w:tcPr>
            <w:tcW w:w="1209" w:type="dxa"/>
            <w:tcBorders>
              <w:right w:val="single" w:sz="4" w:space="0" w:color="auto"/>
            </w:tcBorders>
            <w:shd w:val="clear" w:color="auto" w:fill="FFFFFF" w:themeFill="background1"/>
            <w:vAlign w:val="center"/>
          </w:tcPr>
          <w:p w14:paraId="0EB42B31" w14:textId="77777777" w:rsidR="00F053EE" w:rsidRPr="006D1908" w:rsidRDefault="00F053EE" w:rsidP="00F053EE">
            <w:pPr>
              <w:widowControl/>
              <w:jc w:val="center"/>
              <w:rPr>
                <w:rFonts w:ascii="標楷體" w:eastAsia="標楷體" w:hAnsi="新細明體" w:cs="新細明體"/>
                <w:color w:val="000000" w:themeColor="text1"/>
                <w:kern w:val="0"/>
                <w:sz w:val="20"/>
                <w:szCs w:val="20"/>
              </w:rPr>
            </w:pPr>
            <w:bookmarkStart w:id="1" w:name="_Hlk128423288"/>
            <w:r w:rsidRPr="006D1908">
              <w:rPr>
                <w:rFonts w:ascii="Times New Roman" w:eastAsia="標楷體" w:hAnsi="Times New Roman" w:cs="Times New Roman"/>
                <w:color w:val="000000" w:themeColor="text1"/>
                <w:kern w:val="0"/>
                <w:sz w:val="20"/>
                <w:szCs w:val="20"/>
              </w:rPr>
              <w:t>第一週</w:t>
            </w:r>
          </w:p>
          <w:p w14:paraId="41599362" w14:textId="30E9AF4C" w:rsidR="00F053EE" w:rsidRPr="006D1908" w:rsidRDefault="00F053EE" w:rsidP="00F053EE">
            <w:pPr>
              <w:widowControl/>
              <w:jc w:val="center"/>
              <w:rPr>
                <w:rFonts w:ascii="標楷體" w:eastAsia="標楷體" w:hAnsi="新細明體" w:cs="新細明體"/>
                <w:color w:val="000000" w:themeColor="text1"/>
                <w:kern w:val="0"/>
                <w:sz w:val="20"/>
                <w:szCs w:val="20"/>
              </w:rPr>
            </w:pPr>
            <w:r w:rsidRPr="006D1908">
              <w:rPr>
                <w:rFonts w:ascii="Times New Roman" w:eastAsia="標楷體" w:hAnsi="Times New Roman" w:cs="Times New Roman"/>
                <w:color w:val="000000" w:themeColor="text1"/>
                <w:kern w:val="0"/>
                <w:sz w:val="20"/>
                <w:szCs w:val="20"/>
              </w:rPr>
              <w:t>2/1</w:t>
            </w:r>
            <w:r w:rsidRPr="006D1908">
              <w:rPr>
                <w:rFonts w:ascii="Times New Roman" w:eastAsia="標楷體" w:hAnsi="Times New Roman" w:cs="Times New Roman" w:hint="eastAsia"/>
                <w:color w:val="000000" w:themeColor="text1"/>
                <w:kern w:val="0"/>
                <w:sz w:val="20"/>
                <w:szCs w:val="20"/>
              </w:rPr>
              <w:t>6</w:t>
            </w:r>
            <w:r w:rsidRPr="006D1908">
              <w:rPr>
                <w:rFonts w:ascii="Times New Roman" w:eastAsia="標楷體" w:hAnsi="Times New Roman" w:cs="Times New Roman"/>
                <w:color w:val="000000" w:themeColor="text1"/>
                <w:kern w:val="0"/>
                <w:sz w:val="20"/>
                <w:szCs w:val="20"/>
              </w:rPr>
              <w:t>-2/1</w:t>
            </w:r>
            <w:r w:rsidRPr="006D1908">
              <w:rPr>
                <w:rFonts w:ascii="Times New Roman" w:eastAsia="標楷體" w:hAnsi="Times New Roman" w:cs="Times New Roman" w:hint="eastAsia"/>
                <w:color w:val="000000" w:themeColor="text1"/>
                <w:kern w:val="0"/>
                <w:sz w:val="20"/>
                <w:szCs w:val="20"/>
              </w:rPr>
              <w:t>7</w:t>
            </w:r>
          </w:p>
        </w:tc>
        <w:tc>
          <w:tcPr>
            <w:tcW w:w="2977" w:type="dxa"/>
            <w:gridSpan w:val="2"/>
            <w:tcBorders>
              <w:left w:val="single" w:sz="4" w:space="0" w:color="auto"/>
            </w:tcBorders>
            <w:shd w:val="clear" w:color="auto" w:fill="FFFFFF" w:themeFill="background1"/>
            <w:vAlign w:val="center"/>
          </w:tcPr>
          <w:p w14:paraId="2477EF3E" w14:textId="77777777" w:rsidR="00F053EE" w:rsidRPr="006D1908" w:rsidRDefault="00F053EE" w:rsidP="00F053EE">
            <w:pPr>
              <w:jc w:val="both"/>
              <w:rPr>
                <w:rFonts w:ascii="標楷體" w:eastAsia="標楷體" w:hAnsi="標楷體"/>
                <w:color w:val="000000" w:themeColor="text1"/>
                <w:szCs w:val="24"/>
              </w:rPr>
            </w:pPr>
            <w:r w:rsidRPr="006D1908">
              <w:rPr>
                <w:rFonts w:ascii="Times New Roman" w:eastAsia="標楷體" w:hAnsi="Times New Roman" w:cs="Times New Roman"/>
                <w:noProof/>
                <w:color w:val="000000" w:themeColor="text1"/>
                <w:szCs w:val="24"/>
              </w:rPr>
              <w:t>第一單元清廷統治的臺灣</w:t>
            </w:r>
          </w:p>
          <w:p w14:paraId="2821F2CB" w14:textId="77777777" w:rsidR="00F053EE" w:rsidRPr="006D1908" w:rsidRDefault="00F053EE" w:rsidP="00F053EE">
            <w:pPr>
              <w:jc w:val="both"/>
              <w:rPr>
                <w:rFonts w:ascii="標楷體" w:eastAsia="標楷體" w:hAnsi="標楷體"/>
                <w:color w:val="000000" w:themeColor="text1"/>
                <w:szCs w:val="24"/>
              </w:rPr>
            </w:pPr>
            <w:r w:rsidRPr="006D1908">
              <w:rPr>
                <w:rFonts w:ascii="Times New Roman" w:eastAsia="標楷體" w:hAnsi="Times New Roman" w:cs="Times New Roman"/>
                <w:color w:val="000000" w:themeColor="text1"/>
                <w:szCs w:val="24"/>
              </w:rPr>
              <w:t>第</w:t>
            </w:r>
            <w:r w:rsidRPr="006D1908">
              <w:rPr>
                <w:rFonts w:ascii="Times New Roman" w:eastAsia="標楷體" w:hAnsi="Times New Roman" w:cs="Times New Roman"/>
                <w:color w:val="000000" w:themeColor="text1"/>
                <w:szCs w:val="24"/>
              </w:rPr>
              <w:t>1</w:t>
            </w:r>
            <w:r w:rsidRPr="006D1908">
              <w:rPr>
                <w:rFonts w:ascii="Times New Roman" w:eastAsia="標楷體" w:hAnsi="Times New Roman" w:cs="Times New Roman"/>
                <w:color w:val="000000" w:themeColor="text1"/>
                <w:szCs w:val="24"/>
              </w:rPr>
              <w:t>課移民社會的建立</w:t>
            </w:r>
          </w:p>
        </w:tc>
        <w:tc>
          <w:tcPr>
            <w:tcW w:w="709" w:type="dxa"/>
            <w:vAlign w:val="center"/>
          </w:tcPr>
          <w:p w14:paraId="396C2459" w14:textId="77777777" w:rsidR="00F053EE" w:rsidRPr="006D1908" w:rsidRDefault="00F053EE" w:rsidP="00F053EE">
            <w:pPr>
              <w:jc w:val="center"/>
              <w:rPr>
                <w:rFonts w:ascii="標楷體" w:eastAsia="標楷體" w:hAnsi="標楷體"/>
                <w:color w:val="000000" w:themeColor="text1"/>
                <w:szCs w:val="24"/>
              </w:rPr>
            </w:pPr>
            <w:r w:rsidRPr="006D1908">
              <w:rPr>
                <w:rFonts w:ascii="Times New Roman" w:eastAsia="標楷體" w:hAnsi="Times New Roman" w:cs="Times New Roman"/>
                <w:color w:val="000000" w:themeColor="text1"/>
                <w:szCs w:val="24"/>
              </w:rPr>
              <w:t>3</w:t>
            </w:r>
          </w:p>
        </w:tc>
        <w:tc>
          <w:tcPr>
            <w:tcW w:w="2693" w:type="dxa"/>
            <w:gridSpan w:val="2"/>
          </w:tcPr>
          <w:p w14:paraId="04BB3291" w14:textId="77777777" w:rsidR="00F053EE" w:rsidRPr="006D1908" w:rsidRDefault="00F053EE" w:rsidP="00F053EE">
            <w:pPr>
              <w:spacing w:line="0" w:lineRule="atLeast"/>
              <w:contextualSpacing/>
              <w:mirrorIndents/>
              <w:jc w:val="both"/>
              <w:rPr>
                <w:rFonts w:ascii="標楷體" w:eastAsia="標楷體" w:hAnsi="標楷體"/>
                <w:noProof/>
                <w:color w:val="000000" w:themeColor="text1"/>
                <w:szCs w:val="24"/>
              </w:rPr>
            </w:pPr>
            <w:r w:rsidRPr="006D1908">
              <w:rPr>
                <w:rFonts w:ascii="Times New Roman" w:eastAsia="標楷體" w:hAnsi="Times New Roman" w:cs="Times New Roman"/>
                <w:noProof/>
                <w:color w:val="000000" w:themeColor="text1"/>
                <w:szCs w:val="24"/>
              </w:rPr>
              <w:t>1.</w:t>
            </w:r>
            <w:r w:rsidRPr="006D1908">
              <w:rPr>
                <w:rFonts w:ascii="Times New Roman" w:eastAsia="標楷體" w:hAnsi="Times New Roman" w:cs="Times New Roman"/>
                <w:noProof/>
                <w:color w:val="000000" w:themeColor="text1"/>
                <w:szCs w:val="24"/>
              </w:rPr>
              <w:t>理解清廷限制漢人來臺的政策及其影響。</w:t>
            </w:r>
          </w:p>
          <w:p w14:paraId="1C8F9C0D" w14:textId="77777777" w:rsidR="00F053EE" w:rsidRPr="006D1908" w:rsidRDefault="00F053EE" w:rsidP="00F053EE">
            <w:pPr>
              <w:spacing w:line="0" w:lineRule="atLeast"/>
              <w:contextualSpacing/>
              <w:mirrorIndents/>
              <w:jc w:val="both"/>
              <w:rPr>
                <w:rFonts w:ascii="標楷體" w:eastAsia="標楷體" w:hAnsi="標楷體"/>
                <w:noProof/>
                <w:color w:val="000000" w:themeColor="text1"/>
                <w:szCs w:val="24"/>
              </w:rPr>
            </w:pPr>
            <w:r w:rsidRPr="006D1908">
              <w:rPr>
                <w:rFonts w:ascii="Times New Roman" w:eastAsia="標楷體" w:hAnsi="Times New Roman" w:cs="Times New Roman"/>
                <w:noProof/>
                <w:color w:val="000000" w:themeColor="text1"/>
                <w:szCs w:val="24"/>
              </w:rPr>
              <w:t>2.</w:t>
            </w:r>
            <w:r w:rsidRPr="006D1908">
              <w:rPr>
                <w:rFonts w:ascii="Times New Roman" w:eastAsia="標楷體" w:hAnsi="Times New Roman" w:cs="Times New Roman"/>
                <w:noProof/>
                <w:color w:val="000000" w:themeColor="text1"/>
                <w:szCs w:val="24"/>
              </w:rPr>
              <w:t>透過探究與觀察，了解移民來臺的背景與開墾情形。</w:t>
            </w:r>
          </w:p>
          <w:p w14:paraId="4C625B1D" w14:textId="77777777" w:rsidR="00F053EE" w:rsidRPr="006D1908" w:rsidRDefault="00F053EE" w:rsidP="00F053EE">
            <w:pPr>
              <w:spacing w:line="0" w:lineRule="atLeast"/>
              <w:contextualSpacing/>
              <w:mirrorIndents/>
              <w:jc w:val="both"/>
              <w:rPr>
                <w:rFonts w:ascii="標楷體" w:eastAsia="標楷體" w:hAnsi="標楷體"/>
                <w:noProof/>
                <w:color w:val="000000" w:themeColor="text1"/>
                <w:szCs w:val="24"/>
              </w:rPr>
            </w:pPr>
            <w:r w:rsidRPr="006D1908">
              <w:rPr>
                <w:rFonts w:ascii="Times New Roman" w:eastAsia="標楷體" w:hAnsi="Times New Roman" w:cs="Times New Roman"/>
                <w:noProof/>
                <w:color w:val="000000" w:themeColor="text1"/>
                <w:szCs w:val="24"/>
              </w:rPr>
              <w:lastRenderedPageBreak/>
              <w:t>3.</w:t>
            </w:r>
            <w:r w:rsidRPr="006D1908">
              <w:rPr>
                <w:rFonts w:ascii="Times New Roman" w:eastAsia="標楷體" w:hAnsi="Times New Roman" w:cs="Times New Roman"/>
                <w:noProof/>
                <w:color w:val="000000" w:themeColor="text1"/>
                <w:szCs w:val="24"/>
              </w:rPr>
              <w:t>覺察清代移民社會所產生的問題。</w:t>
            </w:r>
          </w:p>
        </w:tc>
        <w:tc>
          <w:tcPr>
            <w:tcW w:w="1984" w:type="dxa"/>
            <w:gridSpan w:val="2"/>
          </w:tcPr>
          <w:p w14:paraId="744E50CE" w14:textId="77777777" w:rsidR="00F053EE" w:rsidRPr="006D1908" w:rsidRDefault="00F053EE" w:rsidP="00F053EE">
            <w:pPr>
              <w:spacing w:line="0" w:lineRule="atLeast"/>
              <w:jc w:val="both"/>
              <w:rPr>
                <w:rFonts w:ascii="標楷體" w:eastAsia="標楷體" w:hAnsi="標楷體"/>
                <w:color w:val="000000" w:themeColor="text1"/>
                <w:szCs w:val="24"/>
              </w:rPr>
            </w:pPr>
            <w:r w:rsidRPr="006D1908">
              <w:rPr>
                <w:rFonts w:ascii="Times New Roman" w:eastAsia="標楷體" w:hAnsi="Times New Roman" w:cs="Times New Roman"/>
                <w:color w:val="000000" w:themeColor="text1"/>
                <w:szCs w:val="24"/>
              </w:rPr>
              <w:lastRenderedPageBreak/>
              <w:t xml:space="preserve">1b-Ⅲ-3 </w:t>
            </w:r>
            <w:r w:rsidRPr="006D1908">
              <w:rPr>
                <w:rFonts w:ascii="Times New Roman" w:eastAsia="標楷體" w:hAnsi="Times New Roman" w:cs="Times New Roman"/>
                <w:color w:val="000000" w:themeColor="text1"/>
                <w:szCs w:val="24"/>
              </w:rPr>
              <w:t>解析特定人物、族群與事件在所處時間、空間脈絡中的位置與意義。</w:t>
            </w:r>
          </w:p>
          <w:p w14:paraId="7B7EF6E7" w14:textId="77777777" w:rsidR="00F053EE" w:rsidRPr="006D1908" w:rsidRDefault="00F053EE" w:rsidP="00F053EE">
            <w:pPr>
              <w:spacing w:line="0" w:lineRule="atLeast"/>
              <w:jc w:val="both"/>
              <w:rPr>
                <w:rFonts w:ascii="標楷體" w:eastAsia="標楷體" w:hAnsi="標楷體"/>
                <w:color w:val="000000" w:themeColor="text1"/>
                <w:szCs w:val="24"/>
              </w:rPr>
            </w:pPr>
            <w:r w:rsidRPr="006D1908">
              <w:rPr>
                <w:rFonts w:ascii="Times New Roman" w:eastAsia="標楷體" w:hAnsi="Times New Roman" w:cs="Times New Roman"/>
                <w:color w:val="000000" w:themeColor="text1"/>
                <w:szCs w:val="24"/>
              </w:rPr>
              <w:lastRenderedPageBreak/>
              <w:t xml:space="preserve">2a-Ⅲ-1 </w:t>
            </w:r>
            <w:r w:rsidRPr="006D1908">
              <w:rPr>
                <w:rFonts w:ascii="Times New Roman" w:eastAsia="標楷體" w:hAnsi="Times New Roman" w:cs="Times New Roman"/>
                <w:color w:val="000000" w:themeColor="text1"/>
                <w:szCs w:val="24"/>
              </w:rPr>
              <w:t>關注社會、自然、人文環境與生活方式的互動關係。</w:t>
            </w:r>
          </w:p>
          <w:p w14:paraId="50D2F6BA" w14:textId="77777777" w:rsidR="00F053EE" w:rsidRPr="006D1908" w:rsidRDefault="00F053EE" w:rsidP="00F053EE">
            <w:pPr>
              <w:spacing w:line="0" w:lineRule="atLeast"/>
              <w:jc w:val="both"/>
              <w:rPr>
                <w:rFonts w:ascii="標楷體" w:eastAsia="標楷體" w:hAnsi="標楷體"/>
                <w:color w:val="000000" w:themeColor="text1"/>
                <w:szCs w:val="24"/>
              </w:rPr>
            </w:pPr>
            <w:r w:rsidRPr="006D1908">
              <w:rPr>
                <w:rFonts w:ascii="Times New Roman" w:eastAsia="標楷體" w:hAnsi="Times New Roman" w:cs="Times New Roman"/>
                <w:color w:val="000000" w:themeColor="text1"/>
                <w:szCs w:val="24"/>
              </w:rPr>
              <w:t xml:space="preserve">3c-Ⅲ-1 </w:t>
            </w:r>
            <w:r w:rsidRPr="006D1908">
              <w:rPr>
                <w:rFonts w:ascii="Times New Roman" w:eastAsia="標楷體" w:hAnsi="Times New Roman" w:cs="Times New Roman"/>
                <w:color w:val="000000" w:themeColor="text1"/>
                <w:szCs w:val="24"/>
              </w:rPr>
              <w:t>聆聽他人意見，表達自我觀點，並能與他人討論。</w:t>
            </w:r>
          </w:p>
        </w:tc>
        <w:tc>
          <w:tcPr>
            <w:tcW w:w="1843" w:type="dxa"/>
          </w:tcPr>
          <w:p w14:paraId="48500C52"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Ab-Ⅲ-1 </w:t>
            </w:r>
            <w:r w:rsidRPr="008541D4">
              <w:rPr>
                <w:rFonts w:ascii="Times New Roman" w:eastAsia="標楷體" w:hAnsi="Times New Roman" w:cs="Times New Roman"/>
                <w:szCs w:val="24"/>
              </w:rPr>
              <w:t>臺灣的地理位置、自然環境，與歷史文化的發展有關聯性。</w:t>
            </w:r>
          </w:p>
          <w:p w14:paraId="41F57BF5"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Cb-Ⅲ-1 </w:t>
            </w:r>
            <w:r w:rsidRPr="008541D4">
              <w:rPr>
                <w:rFonts w:ascii="Times New Roman" w:eastAsia="標楷體" w:hAnsi="Times New Roman" w:cs="Times New Roman"/>
                <w:szCs w:val="24"/>
              </w:rPr>
              <w:t>不同時期臺灣、世界的重要事件與人物，影響臺灣的歷史變遷。</w:t>
            </w:r>
          </w:p>
          <w:p w14:paraId="01A13B80"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Cc-Ⅲ-2 </w:t>
            </w:r>
            <w:r w:rsidRPr="008541D4">
              <w:rPr>
                <w:rFonts w:ascii="Times New Roman" w:eastAsia="標楷體" w:hAnsi="Times New Roman" w:cs="Times New Roman"/>
                <w:szCs w:val="24"/>
              </w:rPr>
              <w:t>族群的遷徙、通婚及交流，與社會變遷互為因果。</w:t>
            </w:r>
          </w:p>
        </w:tc>
        <w:tc>
          <w:tcPr>
            <w:tcW w:w="2246" w:type="dxa"/>
          </w:tcPr>
          <w:p w14:paraId="21745AA5" w14:textId="77777777" w:rsidR="00F053EE" w:rsidRPr="00F01D42" w:rsidRDefault="00F053EE" w:rsidP="00F053EE">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07C627D0"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【海洋教育】</w:t>
            </w:r>
          </w:p>
          <w:p w14:paraId="57F21A8F"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海</w:t>
            </w:r>
            <w:r>
              <w:rPr>
                <w:rFonts w:ascii="Times New Roman" w:eastAsia="標楷體" w:hAnsi="Times New Roman" w:cs="Times New Roman"/>
                <w:szCs w:val="24"/>
              </w:rPr>
              <w:t xml:space="preserve">E5 </w:t>
            </w:r>
            <w:r w:rsidRPr="008541D4">
              <w:rPr>
                <w:rFonts w:ascii="Times New Roman" w:eastAsia="標楷體" w:hAnsi="Times New Roman" w:cs="Times New Roman"/>
                <w:szCs w:val="24"/>
              </w:rPr>
              <w:t>探討臺灣開拓史與海洋的關係。</w:t>
            </w:r>
          </w:p>
          <w:p w14:paraId="7DF1C6C9"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【多元文化教</w:t>
            </w:r>
            <w:r>
              <w:rPr>
                <w:rFonts w:ascii="Times New Roman" w:eastAsia="標楷體" w:hAnsi="Times New Roman" w:cs="Times New Roman"/>
                <w:szCs w:val="24"/>
              </w:rPr>
              <w:lastRenderedPageBreak/>
              <w:t>育】</w:t>
            </w:r>
          </w:p>
          <w:p w14:paraId="3F6405A8"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E6 </w:t>
            </w:r>
            <w:r w:rsidRPr="008541D4">
              <w:rPr>
                <w:rFonts w:ascii="Times New Roman" w:eastAsia="標楷體" w:hAnsi="Times New Roman" w:cs="Times New Roman"/>
                <w:szCs w:val="24"/>
              </w:rPr>
              <w:t>了解各文化間的多樣性與差異性。</w:t>
            </w:r>
          </w:p>
        </w:tc>
      </w:tr>
      <w:tr w:rsidR="00F053EE" w:rsidRPr="008A3824" w14:paraId="45A0ADFB" w14:textId="77777777" w:rsidTr="00B97DA8">
        <w:trPr>
          <w:jc w:val="center"/>
        </w:trPr>
        <w:tc>
          <w:tcPr>
            <w:tcW w:w="1209" w:type="dxa"/>
            <w:tcBorders>
              <w:right w:val="single" w:sz="4" w:space="0" w:color="auto"/>
            </w:tcBorders>
            <w:shd w:val="clear" w:color="auto" w:fill="FFFFFF" w:themeFill="background1"/>
            <w:vAlign w:val="center"/>
          </w:tcPr>
          <w:p w14:paraId="0A68604C" w14:textId="77777777" w:rsidR="00F053EE" w:rsidRPr="00D91449" w:rsidRDefault="00F053EE" w:rsidP="00F053EE">
            <w:pPr>
              <w:widowControl/>
              <w:jc w:val="center"/>
              <w:rPr>
                <w:rFonts w:ascii="標楷體" w:eastAsia="標楷體" w:hAnsi="新細明體" w:cs="新細明體"/>
                <w:color w:val="000000"/>
                <w:kern w:val="0"/>
                <w:sz w:val="20"/>
                <w:szCs w:val="20"/>
              </w:rPr>
            </w:pPr>
            <w:bookmarkStart w:id="2" w:name="_Hlk128428843"/>
            <w:bookmarkEnd w:id="1"/>
            <w:r>
              <w:rPr>
                <w:rFonts w:ascii="Times New Roman" w:eastAsia="標楷體" w:hAnsi="Times New Roman" w:cs="Times New Roman"/>
                <w:color w:val="000000"/>
                <w:kern w:val="0"/>
                <w:sz w:val="20"/>
                <w:szCs w:val="20"/>
              </w:rPr>
              <w:lastRenderedPageBreak/>
              <w:t>第二週</w:t>
            </w:r>
          </w:p>
          <w:p w14:paraId="5EE2352A" w14:textId="61430492" w:rsidR="00F053EE" w:rsidRPr="00236963"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2/1</w:t>
            </w:r>
            <w:r>
              <w:rPr>
                <w:rFonts w:ascii="Times New Roman" w:eastAsia="標楷體" w:hAnsi="Times New Roman" w:cs="Times New Roman" w:hint="eastAsia"/>
                <w:color w:val="000000"/>
                <w:kern w:val="0"/>
                <w:sz w:val="20"/>
                <w:szCs w:val="20"/>
              </w:rPr>
              <w:t>8</w:t>
            </w:r>
            <w:r>
              <w:rPr>
                <w:rFonts w:ascii="Times New Roman" w:eastAsia="標楷體" w:hAnsi="Times New Roman" w:cs="Times New Roman"/>
                <w:color w:val="000000"/>
                <w:kern w:val="0"/>
                <w:sz w:val="20"/>
                <w:szCs w:val="20"/>
              </w:rPr>
              <w:t>-2/2</w:t>
            </w:r>
            <w:r>
              <w:rPr>
                <w:rFonts w:ascii="Times New Roman" w:eastAsia="標楷體" w:hAnsi="Times New Roman" w:cs="Times New Roman" w:hint="eastAsia"/>
                <w:color w:val="000000"/>
                <w:kern w:val="0"/>
                <w:sz w:val="20"/>
                <w:szCs w:val="20"/>
              </w:rPr>
              <w:t>4</w:t>
            </w:r>
          </w:p>
        </w:tc>
        <w:tc>
          <w:tcPr>
            <w:tcW w:w="2977" w:type="dxa"/>
            <w:gridSpan w:val="2"/>
            <w:tcBorders>
              <w:left w:val="single" w:sz="4" w:space="0" w:color="auto"/>
            </w:tcBorders>
            <w:shd w:val="clear" w:color="auto" w:fill="FFFFFF" w:themeFill="background1"/>
            <w:vAlign w:val="center"/>
          </w:tcPr>
          <w:p w14:paraId="271E7130"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noProof/>
                <w:szCs w:val="24"/>
              </w:rPr>
              <w:t>第一單元清廷統治的臺灣</w:t>
            </w:r>
          </w:p>
          <w:p w14:paraId="55E90B9D"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1</w:t>
            </w:r>
            <w:r>
              <w:rPr>
                <w:rFonts w:ascii="Times New Roman" w:eastAsia="標楷體" w:hAnsi="Times New Roman" w:cs="Times New Roman"/>
                <w:szCs w:val="24"/>
              </w:rPr>
              <w:t>課移民社會的建立</w:t>
            </w:r>
          </w:p>
        </w:tc>
        <w:tc>
          <w:tcPr>
            <w:tcW w:w="709" w:type="dxa"/>
            <w:vAlign w:val="center"/>
          </w:tcPr>
          <w:p w14:paraId="686F6352" w14:textId="77777777" w:rsidR="00F053EE" w:rsidRPr="00236963" w:rsidRDefault="00F053EE" w:rsidP="00F053EE">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1442201A" w14:textId="77777777" w:rsidR="00F053EE" w:rsidRPr="008541D4" w:rsidRDefault="00F053EE" w:rsidP="00F053EE">
            <w:pPr>
              <w:spacing w:line="0" w:lineRule="atLeast"/>
              <w:contextualSpacing/>
              <w:mirrorIndents/>
              <w:jc w:val="both"/>
              <w:rPr>
                <w:rFonts w:ascii="標楷體" w:eastAsia="標楷體" w:hAnsi="標楷體"/>
                <w:noProof/>
                <w:szCs w:val="24"/>
              </w:rPr>
            </w:pPr>
            <w:r w:rsidRPr="008541D4">
              <w:rPr>
                <w:rFonts w:ascii="Times New Roman" w:eastAsia="標楷體" w:hAnsi="Times New Roman" w:cs="Times New Roman"/>
                <w:noProof/>
                <w:szCs w:val="24"/>
              </w:rPr>
              <w:t>1.</w:t>
            </w:r>
            <w:r w:rsidRPr="008541D4">
              <w:rPr>
                <w:rFonts w:ascii="Times New Roman" w:eastAsia="標楷體" w:hAnsi="Times New Roman" w:cs="Times New Roman"/>
                <w:noProof/>
                <w:szCs w:val="24"/>
              </w:rPr>
              <w:t>理解清廷限制漢人來臺的政策及其影響。</w:t>
            </w:r>
          </w:p>
          <w:p w14:paraId="47D63AB8" w14:textId="77777777" w:rsidR="00F053EE" w:rsidRPr="008541D4" w:rsidRDefault="00F053EE" w:rsidP="00F053EE">
            <w:pPr>
              <w:spacing w:line="0" w:lineRule="atLeast"/>
              <w:contextualSpacing/>
              <w:mirrorIndents/>
              <w:jc w:val="both"/>
              <w:rPr>
                <w:rFonts w:ascii="標楷體" w:eastAsia="標楷體" w:hAnsi="標楷體"/>
                <w:noProof/>
                <w:szCs w:val="24"/>
              </w:rPr>
            </w:pPr>
            <w:r w:rsidRPr="008541D4">
              <w:rPr>
                <w:rFonts w:ascii="Times New Roman" w:eastAsia="標楷體" w:hAnsi="Times New Roman" w:cs="Times New Roman"/>
                <w:noProof/>
                <w:szCs w:val="24"/>
              </w:rPr>
              <w:t>2.</w:t>
            </w:r>
            <w:r w:rsidRPr="008541D4">
              <w:rPr>
                <w:rFonts w:ascii="Times New Roman" w:eastAsia="標楷體" w:hAnsi="Times New Roman" w:cs="Times New Roman"/>
                <w:noProof/>
                <w:szCs w:val="24"/>
              </w:rPr>
              <w:t>透過探究與觀察，了解移民來臺的背景與開墾情形。</w:t>
            </w:r>
          </w:p>
          <w:p w14:paraId="0097844E" w14:textId="77777777" w:rsidR="00F053EE" w:rsidRPr="00236963" w:rsidRDefault="00F053EE" w:rsidP="00F053EE">
            <w:pPr>
              <w:spacing w:line="0" w:lineRule="atLeast"/>
              <w:contextualSpacing/>
              <w:mirrorIndents/>
              <w:jc w:val="both"/>
              <w:rPr>
                <w:rFonts w:ascii="標楷體" w:eastAsia="標楷體" w:hAnsi="標楷體"/>
                <w:noProof/>
                <w:szCs w:val="24"/>
              </w:rPr>
            </w:pPr>
            <w:r w:rsidRPr="008541D4">
              <w:rPr>
                <w:rFonts w:ascii="Times New Roman" w:eastAsia="標楷體" w:hAnsi="Times New Roman" w:cs="Times New Roman"/>
                <w:noProof/>
                <w:szCs w:val="24"/>
              </w:rPr>
              <w:t>3.</w:t>
            </w:r>
            <w:r w:rsidRPr="008541D4">
              <w:rPr>
                <w:rFonts w:ascii="Times New Roman" w:eastAsia="標楷體" w:hAnsi="Times New Roman" w:cs="Times New Roman"/>
                <w:noProof/>
                <w:szCs w:val="24"/>
              </w:rPr>
              <w:t>覺察清代移民社會所產生的問題。</w:t>
            </w:r>
          </w:p>
        </w:tc>
        <w:tc>
          <w:tcPr>
            <w:tcW w:w="1984" w:type="dxa"/>
            <w:gridSpan w:val="2"/>
          </w:tcPr>
          <w:p w14:paraId="4FBB678C"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1b-Ⅲ-3 </w:t>
            </w:r>
            <w:r w:rsidRPr="008541D4">
              <w:rPr>
                <w:rFonts w:ascii="Times New Roman" w:eastAsia="標楷體" w:hAnsi="Times New Roman" w:cs="Times New Roman"/>
                <w:szCs w:val="24"/>
              </w:rPr>
              <w:t>解析特定人物、族群與事件在所處時間、空間脈絡中的位置與意義。</w:t>
            </w:r>
          </w:p>
          <w:p w14:paraId="63803D13"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2a-Ⅲ-1 </w:t>
            </w:r>
            <w:r w:rsidRPr="008541D4">
              <w:rPr>
                <w:rFonts w:ascii="Times New Roman" w:eastAsia="標楷體" w:hAnsi="Times New Roman" w:cs="Times New Roman"/>
                <w:szCs w:val="24"/>
              </w:rPr>
              <w:t>關注社會、自然、人文環境與生活方式的互動關係。</w:t>
            </w:r>
          </w:p>
          <w:p w14:paraId="49B3F7B0"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3c-Ⅲ-1 </w:t>
            </w:r>
            <w:r w:rsidRPr="008541D4">
              <w:rPr>
                <w:rFonts w:ascii="Times New Roman" w:eastAsia="標楷體" w:hAnsi="Times New Roman" w:cs="Times New Roman"/>
                <w:szCs w:val="24"/>
              </w:rPr>
              <w:t>聆聽他人意見，表達自我觀點，並能與他人討論。</w:t>
            </w:r>
          </w:p>
        </w:tc>
        <w:tc>
          <w:tcPr>
            <w:tcW w:w="1843" w:type="dxa"/>
          </w:tcPr>
          <w:p w14:paraId="18320976"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Ab-Ⅲ-1 </w:t>
            </w:r>
            <w:r w:rsidRPr="008541D4">
              <w:rPr>
                <w:rFonts w:ascii="Times New Roman" w:eastAsia="標楷體" w:hAnsi="Times New Roman" w:cs="Times New Roman"/>
                <w:szCs w:val="24"/>
              </w:rPr>
              <w:t>臺灣的地理位置、自然環境，與歷史文化的發展有關聯性。</w:t>
            </w:r>
          </w:p>
          <w:p w14:paraId="52A1A445"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Cb-Ⅲ-1 </w:t>
            </w:r>
            <w:r w:rsidRPr="008541D4">
              <w:rPr>
                <w:rFonts w:ascii="Times New Roman" w:eastAsia="標楷體" w:hAnsi="Times New Roman" w:cs="Times New Roman"/>
                <w:szCs w:val="24"/>
              </w:rPr>
              <w:t>不同時期臺灣、世界的重要事件與人物，影響臺灣的歷史變遷。</w:t>
            </w:r>
          </w:p>
          <w:p w14:paraId="1E27D1F2"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Cc-Ⅲ-2 </w:t>
            </w:r>
            <w:r w:rsidRPr="008541D4">
              <w:rPr>
                <w:rFonts w:ascii="Times New Roman" w:eastAsia="標楷體" w:hAnsi="Times New Roman" w:cs="Times New Roman"/>
                <w:szCs w:val="24"/>
              </w:rPr>
              <w:t>族群的遷徙、通婚及交流，與社會變遷互為因果。</w:t>
            </w:r>
          </w:p>
        </w:tc>
        <w:tc>
          <w:tcPr>
            <w:tcW w:w="2246" w:type="dxa"/>
          </w:tcPr>
          <w:p w14:paraId="78ADF372" w14:textId="77777777" w:rsidR="00F053EE" w:rsidRPr="00F01D42" w:rsidRDefault="00F053EE" w:rsidP="00F053EE">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44616801"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【海洋教育】</w:t>
            </w:r>
          </w:p>
          <w:p w14:paraId="67DFD77C"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海</w:t>
            </w:r>
            <w:r>
              <w:rPr>
                <w:rFonts w:ascii="Times New Roman" w:eastAsia="標楷體" w:hAnsi="Times New Roman" w:cs="Times New Roman"/>
                <w:szCs w:val="24"/>
              </w:rPr>
              <w:t xml:space="preserve">E5 </w:t>
            </w:r>
            <w:r w:rsidRPr="008541D4">
              <w:rPr>
                <w:rFonts w:ascii="Times New Roman" w:eastAsia="標楷體" w:hAnsi="Times New Roman" w:cs="Times New Roman"/>
                <w:szCs w:val="24"/>
              </w:rPr>
              <w:t>探討臺灣開拓史與海洋的關係。</w:t>
            </w:r>
          </w:p>
          <w:p w14:paraId="115AAA2F"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5E3F8365"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E6 </w:t>
            </w:r>
            <w:r w:rsidRPr="008541D4">
              <w:rPr>
                <w:rFonts w:ascii="Times New Roman" w:eastAsia="標楷體" w:hAnsi="Times New Roman" w:cs="Times New Roman"/>
                <w:szCs w:val="24"/>
              </w:rPr>
              <w:t>了解各文化間的多樣性與差異性。</w:t>
            </w:r>
          </w:p>
        </w:tc>
      </w:tr>
      <w:tr w:rsidR="00F053EE" w:rsidRPr="008A3824" w14:paraId="77D22B91" w14:textId="77777777" w:rsidTr="00B97DA8">
        <w:trPr>
          <w:jc w:val="center"/>
        </w:trPr>
        <w:tc>
          <w:tcPr>
            <w:tcW w:w="1209" w:type="dxa"/>
            <w:tcBorders>
              <w:right w:val="single" w:sz="4" w:space="0" w:color="auto"/>
            </w:tcBorders>
            <w:shd w:val="clear" w:color="auto" w:fill="FFFFFF" w:themeFill="background1"/>
            <w:vAlign w:val="center"/>
          </w:tcPr>
          <w:p w14:paraId="74C03F77" w14:textId="77777777" w:rsidR="00F053EE" w:rsidRPr="00D91449" w:rsidRDefault="00F053EE" w:rsidP="00F053EE">
            <w:pPr>
              <w:widowControl/>
              <w:jc w:val="center"/>
              <w:rPr>
                <w:rFonts w:ascii="標楷體" w:eastAsia="標楷體" w:hAnsi="新細明體" w:cs="新細明體"/>
                <w:color w:val="000000"/>
                <w:kern w:val="0"/>
                <w:sz w:val="20"/>
                <w:szCs w:val="20"/>
              </w:rPr>
            </w:pPr>
            <w:bookmarkStart w:id="3" w:name="_Hlk128428852"/>
            <w:bookmarkEnd w:id="2"/>
            <w:r>
              <w:rPr>
                <w:rFonts w:ascii="Times New Roman" w:eastAsia="標楷體" w:hAnsi="Times New Roman" w:cs="Times New Roman"/>
                <w:color w:val="000000"/>
                <w:kern w:val="0"/>
                <w:sz w:val="20"/>
                <w:szCs w:val="20"/>
              </w:rPr>
              <w:t>第三週</w:t>
            </w:r>
          </w:p>
          <w:p w14:paraId="5763CE0F" w14:textId="0E4FA388" w:rsidR="00F053EE" w:rsidRPr="00236963"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2/2</w:t>
            </w:r>
            <w:r>
              <w:rPr>
                <w:rFonts w:ascii="Times New Roman" w:eastAsia="標楷體" w:hAnsi="Times New Roman" w:cs="Times New Roman" w:hint="eastAsia"/>
                <w:color w:val="000000"/>
                <w:kern w:val="0"/>
                <w:sz w:val="20"/>
                <w:szCs w:val="20"/>
              </w:rPr>
              <w:t>5</w:t>
            </w:r>
            <w:r>
              <w:rPr>
                <w:rFonts w:ascii="Times New Roman" w:eastAsia="標楷體" w:hAnsi="Times New Roman" w:cs="Times New Roman"/>
                <w:color w:val="000000"/>
                <w:kern w:val="0"/>
                <w:sz w:val="20"/>
                <w:szCs w:val="20"/>
              </w:rPr>
              <w:t>-3/0</w:t>
            </w:r>
            <w:r>
              <w:rPr>
                <w:rFonts w:ascii="Times New Roman" w:eastAsia="標楷體" w:hAnsi="Times New Roman" w:cs="Times New Roman" w:hint="eastAsia"/>
                <w:color w:val="000000"/>
                <w:kern w:val="0"/>
                <w:sz w:val="20"/>
                <w:szCs w:val="20"/>
              </w:rPr>
              <w:t>2</w:t>
            </w:r>
          </w:p>
        </w:tc>
        <w:tc>
          <w:tcPr>
            <w:tcW w:w="2977" w:type="dxa"/>
            <w:gridSpan w:val="2"/>
            <w:tcBorders>
              <w:left w:val="single" w:sz="4" w:space="0" w:color="auto"/>
            </w:tcBorders>
            <w:shd w:val="clear" w:color="auto" w:fill="FFFFFF" w:themeFill="background1"/>
            <w:vAlign w:val="center"/>
          </w:tcPr>
          <w:p w14:paraId="2AE4F4D6"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noProof/>
                <w:szCs w:val="24"/>
              </w:rPr>
              <w:t>第一單元清廷統治的臺灣</w:t>
            </w:r>
          </w:p>
          <w:p w14:paraId="2C9171FC"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課商業活動與開港通商</w:t>
            </w:r>
          </w:p>
        </w:tc>
        <w:tc>
          <w:tcPr>
            <w:tcW w:w="709" w:type="dxa"/>
            <w:vAlign w:val="center"/>
          </w:tcPr>
          <w:p w14:paraId="62CEABE2" w14:textId="77777777" w:rsidR="00F053EE" w:rsidRPr="00236963" w:rsidRDefault="00F053EE" w:rsidP="00F053EE">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2DA4E70D" w14:textId="77777777" w:rsidR="00F053EE" w:rsidRPr="0087132D" w:rsidRDefault="00F053EE" w:rsidP="00F053EE">
            <w:pPr>
              <w:spacing w:line="0" w:lineRule="atLeast"/>
              <w:contextualSpacing/>
              <w:mirrorIndents/>
              <w:jc w:val="both"/>
              <w:rPr>
                <w:rFonts w:ascii="標楷體" w:eastAsia="標楷體" w:hAnsi="標楷體"/>
                <w:noProof/>
                <w:szCs w:val="24"/>
              </w:rPr>
            </w:pPr>
            <w:r w:rsidRPr="0087132D">
              <w:rPr>
                <w:rFonts w:ascii="Times New Roman" w:eastAsia="標楷體" w:hAnsi="Times New Roman" w:cs="Times New Roman"/>
                <w:noProof/>
                <w:szCs w:val="24"/>
              </w:rPr>
              <w:t>1.</w:t>
            </w:r>
            <w:r w:rsidRPr="0087132D">
              <w:rPr>
                <w:rFonts w:ascii="Times New Roman" w:eastAsia="標楷體" w:hAnsi="Times New Roman" w:cs="Times New Roman"/>
                <w:noProof/>
                <w:szCs w:val="24"/>
              </w:rPr>
              <w:t>透過觀察與討論，探究清代臺灣經濟發展過程。</w:t>
            </w:r>
          </w:p>
          <w:p w14:paraId="2A40B16B" w14:textId="77777777" w:rsidR="00F053EE" w:rsidRPr="0087132D" w:rsidRDefault="00F053EE" w:rsidP="00F053EE">
            <w:pPr>
              <w:spacing w:line="0" w:lineRule="atLeast"/>
              <w:contextualSpacing/>
              <w:mirrorIndents/>
              <w:jc w:val="both"/>
              <w:rPr>
                <w:rFonts w:ascii="標楷體" w:eastAsia="標楷體" w:hAnsi="標楷體"/>
                <w:noProof/>
                <w:szCs w:val="24"/>
              </w:rPr>
            </w:pPr>
            <w:r w:rsidRPr="0087132D">
              <w:rPr>
                <w:rFonts w:ascii="Times New Roman" w:eastAsia="標楷體" w:hAnsi="Times New Roman" w:cs="Times New Roman"/>
                <w:noProof/>
                <w:szCs w:val="24"/>
              </w:rPr>
              <w:t>2.</w:t>
            </w:r>
            <w:r w:rsidRPr="0087132D">
              <w:rPr>
                <w:rFonts w:ascii="Times New Roman" w:eastAsia="標楷體" w:hAnsi="Times New Roman" w:cs="Times New Roman"/>
                <w:noProof/>
                <w:szCs w:val="24"/>
              </w:rPr>
              <w:t>探究清末臺灣開港通商的原因與影響。</w:t>
            </w:r>
          </w:p>
          <w:p w14:paraId="0EE32B98" w14:textId="77777777" w:rsidR="00F053EE" w:rsidRPr="00236963" w:rsidRDefault="00F053EE" w:rsidP="00F053EE">
            <w:pPr>
              <w:spacing w:line="0" w:lineRule="atLeast"/>
              <w:contextualSpacing/>
              <w:mirrorIndents/>
              <w:jc w:val="both"/>
              <w:rPr>
                <w:rFonts w:ascii="標楷體" w:eastAsia="標楷體" w:hAnsi="標楷體"/>
                <w:noProof/>
                <w:szCs w:val="24"/>
              </w:rPr>
            </w:pPr>
            <w:r w:rsidRPr="0087132D">
              <w:rPr>
                <w:rFonts w:ascii="Times New Roman" w:eastAsia="標楷體" w:hAnsi="Times New Roman" w:cs="Times New Roman"/>
                <w:noProof/>
                <w:szCs w:val="24"/>
              </w:rPr>
              <w:lastRenderedPageBreak/>
              <w:t>3.</w:t>
            </w:r>
            <w:r w:rsidRPr="0087132D">
              <w:rPr>
                <w:rFonts w:ascii="Times New Roman" w:eastAsia="標楷體" w:hAnsi="Times New Roman" w:cs="Times New Roman"/>
                <w:noProof/>
                <w:szCs w:val="24"/>
              </w:rPr>
              <w:t>理解清末西方文化對臺灣的影響。</w:t>
            </w:r>
          </w:p>
        </w:tc>
        <w:tc>
          <w:tcPr>
            <w:tcW w:w="1984" w:type="dxa"/>
            <w:gridSpan w:val="2"/>
          </w:tcPr>
          <w:p w14:paraId="3C0C11E7"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1b-Ⅲ-1 </w:t>
            </w:r>
            <w:r w:rsidRPr="004C6FB8">
              <w:rPr>
                <w:rFonts w:ascii="Times New Roman" w:eastAsia="標楷體" w:hAnsi="Times New Roman" w:cs="Times New Roman"/>
                <w:szCs w:val="24"/>
              </w:rPr>
              <w:t>檢視社會現象中不同的意見，分析其觀點與立場。</w:t>
            </w:r>
          </w:p>
          <w:p w14:paraId="3617A0C9"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2b-Ⅲ-2 </w:t>
            </w:r>
            <w:r w:rsidRPr="004C6FB8">
              <w:rPr>
                <w:rFonts w:ascii="Times New Roman" w:eastAsia="標楷體" w:hAnsi="Times New Roman" w:cs="Times New Roman"/>
                <w:szCs w:val="24"/>
              </w:rPr>
              <w:t>理解不同</w:t>
            </w:r>
            <w:r w:rsidRPr="004C6FB8">
              <w:rPr>
                <w:rFonts w:ascii="Times New Roman" w:eastAsia="標楷體" w:hAnsi="Times New Roman" w:cs="Times New Roman"/>
                <w:szCs w:val="24"/>
              </w:rPr>
              <w:lastRenderedPageBreak/>
              <w:t>文化的特色，欣賞並尊重文化的多樣性。</w:t>
            </w:r>
          </w:p>
          <w:p w14:paraId="43801F01"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3c-Ⅲ-1 </w:t>
            </w:r>
            <w:r w:rsidRPr="004C6FB8">
              <w:rPr>
                <w:rFonts w:ascii="Times New Roman" w:eastAsia="標楷體" w:hAnsi="Times New Roman" w:cs="Times New Roman"/>
                <w:szCs w:val="24"/>
              </w:rPr>
              <w:t>聆聽他人意見，表達自我觀點，並能與他人討論。</w:t>
            </w:r>
          </w:p>
        </w:tc>
        <w:tc>
          <w:tcPr>
            <w:tcW w:w="1843" w:type="dxa"/>
          </w:tcPr>
          <w:p w14:paraId="253236FE"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Ab-Ⅲ-1 </w:t>
            </w:r>
            <w:r w:rsidRPr="004C6FB8">
              <w:rPr>
                <w:rFonts w:ascii="Times New Roman" w:eastAsia="標楷體" w:hAnsi="Times New Roman" w:cs="Times New Roman"/>
                <w:szCs w:val="24"/>
              </w:rPr>
              <w:t>臺灣的地理位置、自然環境，與歷史文化的發展有關聯性。</w:t>
            </w:r>
          </w:p>
          <w:p w14:paraId="127468A5"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Bc-Ⅲ-1 </w:t>
            </w:r>
            <w:r w:rsidRPr="004C6FB8">
              <w:rPr>
                <w:rFonts w:ascii="Times New Roman" w:eastAsia="標楷體" w:hAnsi="Times New Roman" w:cs="Times New Roman"/>
                <w:szCs w:val="24"/>
              </w:rPr>
              <w:t>族群或地區的文化特色，各有其產生的背景因素，因而形塑臺灣多元豐富的文化內涵。</w:t>
            </w:r>
          </w:p>
          <w:p w14:paraId="16DF4887"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Cb-Ⅲ-2 </w:t>
            </w:r>
            <w:r w:rsidRPr="004C6FB8">
              <w:rPr>
                <w:rFonts w:ascii="Times New Roman" w:eastAsia="標楷體" w:hAnsi="Times New Roman" w:cs="Times New Roman"/>
                <w:szCs w:val="24"/>
              </w:rPr>
              <w:t>臺灣史前文化、原住民族文化、中華文化及世界其他文化隨著時代變遷，都在臺灣留下有形與無形的文化資產，並於生活中展現特色。</w:t>
            </w:r>
          </w:p>
        </w:tc>
        <w:tc>
          <w:tcPr>
            <w:tcW w:w="2246" w:type="dxa"/>
          </w:tcPr>
          <w:p w14:paraId="0EEE1A91" w14:textId="77777777" w:rsidR="00F053EE" w:rsidRPr="00236963" w:rsidRDefault="00F053EE" w:rsidP="00F053EE">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5F7DF701"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7E79C264"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E6 </w:t>
            </w:r>
            <w:r w:rsidRPr="0087132D">
              <w:rPr>
                <w:rFonts w:ascii="Times New Roman" w:eastAsia="標楷體" w:hAnsi="Times New Roman" w:cs="Times New Roman"/>
                <w:szCs w:val="24"/>
              </w:rPr>
              <w:t>了解各文化間的多樣性與差異性。</w:t>
            </w:r>
          </w:p>
          <w:p w14:paraId="20237F26"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【原住民族教育】</w:t>
            </w:r>
          </w:p>
          <w:p w14:paraId="0CD1A25C"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E6 </w:t>
            </w:r>
            <w:r w:rsidRPr="0087132D">
              <w:rPr>
                <w:rFonts w:ascii="Times New Roman" w:eastAsia="標楷體" w:hAnsi="Times New Roman" w:cs="Times New Roman"/>
                <w:szCs w:val="24"/>
              </w:rPr>
              <w:t>了解並尊重不同族群的歷史文化經驗。</w:t>
            </w:r>
          </w:p>
          <w:p w14:paraId="614E56D2"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【國際教育】</w:t>
            </w:r>
          </w:p>
          <w:p w14:paraId="1565A75C"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國</w:t>
            </w:r>
            <w:r>
              <w:rPr>
                <w:rFonts w:ascii="Times New Roman" w:eastAsia="標楷體" w:hAnsi="Times New Roman" w:cs="Times New Roman"/>
                <w:szCs w:val="24"/>
              </w:rPr>
              <w:t xml:space="preserve">E3 </w:t>
            </w:r>
            <w:r w:rsidRPr="0087132D">
              <w:rPr>
                <w:rFonts w:ascii="Times New Roman" w:eastAsia="標楷體" w:hAnsi="Times New Roman" w:cs="Times New Roman"/>
                <w:szCs w:val="24"/>
              </w:rPr>
              <w:t>具備表達我國文化特色的能力。</w:t>
            </w:r>
          </w:p>
        </w:tc>
      </w:tr>
      <w:tr w:rsidR="00F053EE" w:rsidRPr="008A3824" w14:paraId="51863AD0" w14:textId="77777777" w:rsidTr="00B97DA8">
        <w:trPr>
          <w:jc w:val="center"/>
        </w:trPr>
        <w:tc>
          <w:tcPr>
            <w:tcW w:w="1209" w:type="dxa"/>
            <w:tcBorders>
              <w:right w:val="single" w:sz="4" w:space="0" w:color="auto"/>
            </w:tcBorders>
            <w:shd w:val="clear" w:color="auto" w:fill="FFFFFF" w:themeFill="background1"/>
            <w:vAlign w:val="center"/>
          </w:tcPr>
          <w:p w14:paraId="04A9E789" w14:textId="77777777" w:rsidR="00F053EE" w:rsidRPr="00D91449" w:rsidRDefault="00F053EE" w:rsidP="00F053EE">
            <w:pPr>
              <w:widowControl/>
              <w:jc w:val="center"/>
              <w:rPr>
                <w:rFonts w:ascii="標楷體" w:eastAsia="標楷體" w:hAnsi="新細明體" w:cs="新細明體"/>
                <w:color w:val="000000"/>
                <w:kern w:val="0"/>
                <w:sz w:val="20"/>
                <w:szCs w:val="20"/>
              </w:rPr>
            </w:pPr>
            <w:bookmarkStart w:id="4" w:name="_Hlk128428859"/>
            <w:bookmarkEnd w:id="3"/>
            <w:r>
              <w:rPr>
                <w:rFonts w:ascii="Times New Roman" w:eastAsia="標楷體" w:hAnsi="Times New Roman" w:cs="Times New Roman"/>
                <w:color w:val="000000"/>
                <w:kern w:val="0"/>
                <w:sz w:val="20"/>
                <w:szCs w:val="20"/>
              </w:rPr>
              <w:lastRenderedPageBreak/>
              <w:t>第四週</w:t>
            </w:r>
          </w:p>
          <w:p w14:paraId="6F5EF32D" w14:textId="05242533" w:rsidR="00F053EE" w:rsidRPr="00236963"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3/0</w:t>
            </w:r>
            <w:r>
              <w:rPr>
                <w:rFonts w:ascii="Times New Roman" w:eastAsia="標楷體" w:hAnsi="Times New Roman" w:cs="Times New Roman" w:hint="eastAsia"/>
                <w:color w:val="000000"/>
                <w:kern w:val="0"/>
                <w:sz w:val="20"/>
                <w:szCs w:val="20"/>
              </w:rPr>
              <w:t>3</w:t>
            </w:r>
            <w:r>
              <w:rPr>
                <w:rFonts w:ascii="Times New Roman" w:eastAsia="標楷體" w:hAnsi="Times New Roman" w:cs="Times New Roman"/>
                <w:color w:val="000000"/>
                <w:kern w:val="0"/>
                <w:sz w:val="20"/>
                <w:szCs w:val="20"/>
              </w:rPr>
              <w:t>-3/0</w:t>
            </w:r>
            <w:r>
              <w:rPr>
                <w:rFonts w:ascii="Times New Roman" w:eastAsia="標楷體" w:hAnsi="Times New Roman" w:cs="Times New Roman" w:hint="eastAsia"/>
                <w:color w:val="000000"/>
                <w:kern w:val="0"/>
                <w:sz w:val="20"/>
                <w:szCs w:val="20"/>
              </w:rPr>
              <w:t>9</w:t>
            </w:r>
          </w:p>
        </w:tc>
        <w:tc>
          <w:tcPr>
            <w:tcW w:w="2977" w:type="dxa"/>
            <w:gridSpan w:val="2"/>
            <w:tcBorders>
              <w:left w:val="single" w:sz="4" w:space="0" w:color="auto"/>
            </w:tcBorders>
            <w:shd w:val="clear" w:color="auto" w:fill="FFFFFF" w:themeFill="background1"/>
            <w:vAlign w:val="center"/>
          </w:tcPr>
          <w:p w14:paraId="28A3ECE6"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noProof/>
                <w:szCs w:val="24"/>
              </w:rPr>
              <w:t>第一單元清廷統治的臺灣</w:t>
            </w:r>
          </w:p>
          <w:p w14:paraId="33C40E98"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課商業活動與開港通商</w:t>
            </w:r>
          </w:p>
        </w:tc>
        <w:tc>
          <w:tcPr>
            <w:tcW w:w="709" w:type="dxa"/>
            <w:vAlign w:val="center"/>
          </w:tcPr>
          <w:p w14:paraId="0370AB4C" w14:textId="77777777" w:rsidR="00F053EE" w:rsidRPr="00236963" w:rsidRDefault="00F053EE" w:rsidP="00F053EE">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1468406E" w14:textId="77777777" w:rsidR="00F053EE" w:rsidRPr="0087132D" w:rsidRDefault="00F053EE" w:rsidP="00F053EE">
            <w:pPr>
              <w:spacing w:line="0" w:lineRule="atLeast"/>
              <w:contextualSpacing/>
              <w:mirrorIndents/>
              <w:jc w:val="both"/>
              <w:rPr>
                <w:rFonts w:ascii="標楷體" w:eastAsia="標楷體" w:hAnsi="標楷體"/>
                <w:noProof/>
                <w:szCs w:val="24"/>
              </w:rPr>
            </w:pPr>
            <w:r w:rsidRPr="0087132D">
              <w:rPr>
                <w:rFonts w:ascii="Times New Roman" w:eastAsia="標楷體" w:hAnsi="Times New Roman" w:cs="Times New Roman"/>
                <w:noProof/>
                <w:szCs w:val="24"/>
              </w:rPr>
              <w:t>1.</w:t>
            </w:r>
            <w:r w:rsidRPr="0087132D">
              <w:rPr>
                <w:rFonts w:ascii="Times New Roman" w:eastAsia="標楷體" w:hAnsi="Times New Roman" w:cs="Times New Roman"/>
                <w:noProof/>
                <w:szCs w:val="24"/>
              </w:rPr>
              <w:t>透過觀察與討論，探究清代臺灣經濟發展過程。</w:t>
            </w:r>
          </w:p>
          <w:p w14:paraId="7E7C69D0" w14:textId="77777777" w:rsidR="00F053EE" w:rsidRPr="0087132D" w:rsidRDefault="00F053EE" w:rsidP="00F053EE">
            <w:pPr>
              <w:spacing w:line="0" w:lineRule="atLeast"/>
              <w:contextualSpacing/>
              <w:mirrorIndents/>
              <w:jc w:val="both"/>
              <w:rPr>
                <w:rFonts w:ascii="標楷體" w:eastAsia="標楷體" w:hAnsi="標楷體"/>
                <w:noProof/>
                <w:szCs w:val="24"/>
              </w:rPr>
            </w:pPr>
            <w:r w:rsidRPr="0087132D">
              <w:rPr>
                <w:rFonts w:ascii="Times New Roman" w:eastAsia="標楷體" w:hAnsi="Times New Roman" w:cs="Times New Roman"/>
                <w:noProof/>
                <w:szCs w:val="24"/>
              </w:rPr>
              <w:t>2.</w:t>
            </w:r>
            <w:r w:rsidRPr="0087132D">
              <w:rPr>
                <w:rFonts w:ascii="Times New Roman" w:eastAsia="標楷體" w:hAnsi="Times New Roman" w:cs="Times New Roman"/>
                <w:noProof/>
                <w:szCs w:val="24"/>
              </w:rPr>
              <w:t>探究清末臺灣開港通商的原因與影響。</w:t>
            </w:r>
          </w:p>
          <w:p w14:paraId="05F45710" w14:textId="77777777" w:rsidR="00F053EE" w:rsidRPr="00236963" w:rsidRDefault="00F053EE" w:rsidP="00F053EE">
            <w:pPr>
              <w:spacing w:line="0" w:lineRule="atLeast"/>
              <w:contextualSpacing/>
              <w:mirrorIndents/>
              <w:jc w:val="both"/>
              <w:rPr>
                <w:rFonts w:ascii="標楷體" w:eastAsia="標楷體" w:hAnsi="標楷體"/>
                <w:noProof/>
                <w:szCs w:val="24"/>
              </w:rPr>
            </w:pPr>
            <w:r w:rsidRPr="0087132D">
              <w:rPr>
                <w:rFonts w:ascii="Times New Roman" w:eastAsia="標楷體" w:hAnsi="Times New Roman" w:cs="Times New Roman"/>
                <w:noProof/>
                <w:szCs w:val="24"/>
              </w:rPr>
              <w:t>3.</w:t>
            </w:r>
            <w:r w:rsidRPr="0087132D">
              <w:rPr>
                <w:rFonts w:ascii="Times New Roman" w:eastAsia="標楷體" w:hAnsi="Times New Roman" w:cs="Times New Roman"/>
                <w:noProof/>
                <w:szCs w:val="24"/>
              </w:rPr>
              <w:t>理解清末西方文化對臺灣的影響。</w:t>
            </w:r>
          </w:p>
        </w:tc>
        <w:tc>
          <w:tcPr>
            <w:tcW w:w="1984" w:type="dxa"/>
            <w:gridSpan w:val="2"/>
          </w:tcPr>
          <w:p w14:paraId="09BCB617"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1b-Ⅲ-1 </w:t>
            </w:r>
            <w:r w:rsidRPr="004C6FB8">
              <w:rPr>
                <w:rFonts w:ascii="Times New Roman" w:eastAsia="標楷體" w:hAnsi="Times New Roman" w:cs="Times New Roman"/>
                <w:szCs w:val="24"/>
              </w:rPr>
              <w:t>檢視社會現象中不同的意見，分析其觀點與立場。</w:t>
            </w:r>
          </w:p>
          <w:p w14:paraId="27A24974"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2b-Ⅲ-2 </w:t>
            </w:r>
            <w:r w:rsidRPr="004C6FB8">
              <w:rPr>
                <w:rFonts w:ascii="Times New Roman" w:eastAsia="標楷體" w:hAnsi="Times New Roman" w:cs="Times New Roman"/>
                <w:szCs w:val="24"/>
              </w:rPr>
              <w:t>理解不同文化的特色，欣賞並尊重文化的多樣性。</w:t>
            </w:r>
          </w:p>
          <w:p w14:paraId="17E8AA5B"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3c-Ⅲ-1 </w:t>
            </w:r>
            <w:r w:rsidRPr="004C6FB8">
              <w:rPr>
                <w:rFonts w:ascii="Times New Roman" w:eastAsia="標楷體" w:hAnsi="Times New Roman" w:cs="Times New Roman"/>
                <w:szCs w:val="24"/>
              </w:rPr>
              <w:t>聆聽他人意見，表達自我觀點，並能與他人討論。</w:t>
            </w:r>
          </w:p>
        </w:tc>
        <w:tc>
          <w:tcPr>
            <w:tcW w:w="1843" w:type="dxa"/>
          </w:tcPr>
          <w:p w14:paraId="53DC15E9"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Ab-Ⅲ-1 </w:t>
            </w:r>
            <w:r w:rsidRPr="004C6FB8">
              <w:rPr>
                <w:rFonts w:ascii="Times New Roman" w:eastAsia="標楷體" w:hAnsi="Times New Roman" w:cs="Times New Roman"/>
                <w:szCs w:val="24"/>
              </w:rPr>
              <w:t>臺灣的地理位置、自然環境，與歷史文化的發展有關聯性。</w:t>
            </w:r>
          </w:p>
          <w:p w14:paraId="3D4175F8"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Bc-Ⅲ-1 </w:t>
            </w:r>
            <w:r w:rsidRPr="004C6FB8">
              <w:rPr>
                <w:rFonts w:ascii="Times New Roman" w:eastAsia="標楷體" w:hAnsi="Times New Roman" w:cs="Times New Roman"/>
                <w:szCs w:val="24"/>
              </w:rPr>
              <w:t>族群或地區的文化特色，各有其產生的背景因素，因而形塑臺灣多元豐富的文化內涵。</w:t>
            </w:r>
          </w:p>
          <w:p w14:paraId="13577B45"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Cb-Ⅲ-2 </w:t>
            </w:r>
            <w:r w:rsidRPr="004C6FB8">
              <w:rPr>
                <w:rFonts w:ascii="Times New Roman" w:eastAsia="標楷體" w:hAnsi="Times New Roman" w:cs="Times New Roman"/>
                <w:szCs w:val="24"/>
              </w:rPr>
              <w:t>臺灣史前文化、原住</w:t>
            </w:r>
            <w:r w:rsidRPr="004C6FB8">
              <w:rPr>
                <w:rFonts w:ascii="Times New Roman" w:eastAsia="標楷體" w:hAnsi="Times New Roman" w:cs="Times New Roman"/>
                <w:szCs w:val="24"/>
              </w:rPr>
              <w:lastRenderedPageBreak/>
              <w:t>民族文化、中華文化及世界其他文化隨著時代變遷，都在臺灣留下有形與無形的文化資產，並於生活中展現特色。</w:t>
            </w:r>
          </w:p>
        </w:tc>
        <w:tc>
          <w:tcPr>
            <w:tcW w:w="2246" w:type="dxa"/>
          </w:tcPr>
          <w:p w14:paraId="1E20C72E" w14:textId="77777777" w:rsidR="00F053EE" w:rsidRPr="00236963" w:rsidRDefault="00F053EE" w:rsidP="00F053EE">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6A8603A1"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3246221D"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E6 </w:t>
            </w:r>
            <w:r w:rsidRPr="0087132D">
              <w:rPr>
                <w:rFonts w:ascii="Times New Roman" w:eastAsia="標楷體" w:hAnsi="Times New Roman" w:cs="Times New Roman"/>
                <w:szCs w:val="24"/>
              </w:rPr>
              <w:t>了解各文化間的多樣性與差異性。</w:t>
            </w:r>
          </w:p>
          <w:p w14:paraId="47977838"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【原住民族教育】</w:t>
            </w:r>
          </w:p>
          <w:p w14:paraId="18EBD357"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E6 </w:t>
            </w:r>
            <w:r w:rsidRPr="0087132D">
              <w:rPr>
                <w:rFonts w:ascii="Times New Roman" w:eastAsia="標楷體" w:hAnsi="Times New Roman" w:cs="Times New Roman"/>
                <w:szCs w:val="24"/>
              </w:rPr>
              <w:t>了解並尊重不同族群的歷史文化經驗。</w:t>
            </w:r>
          </w:p>
          <w:p w14:paraId="2A175FA9"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【國際教育】</w:t>
            </w:r>
          </w:p>
          <w:p w14:paraId="5DBDB2EE"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國</w:t>
            </w:r>
            <w:r>
              <w:rPr>
                <w:rFonts w:ascii="Times New Roman" w:eastAsia="標楷體" w:hAnsi="Times New Roman" w:cs="Times New Roman"/>
                <w:szCs w:val="24"/>
              </w:rPr>
              <w:t xml:space="preserve">E3 </w:t>
            </w:r>
            <w:r w:rsidRPr="0087132D">
              <w:rPr>
                <w:rFonts w:ascii="Times New Roman" w:eastAsia="標楷體" w:hAnsi="Times New Roman" w:cs="Times New Roman"/>
                <w:szCs w:val="24"/>
              </w:rPr>
              <w:t>具備表達我國文化特</w:t>
            </w:r>
            <w:r w:rsidRPr="0087132D">
              <w:rPr>
                <w:rFonts w:ascii="Times New Roman" w:eastAsia="標楷體" w:hAnsi="Times New Roman" w:cs="Times New Roman"/>
                <w:szCs w:val="24"/>
              </w:rPr>
              <w:lastRenderedPageBreak/>
              <w:t>色的能力。</w:t>
            </w:r>
          </w:p>
        </w:tc>
      </w:tr>
      <w:tr w:rsidR="00F053EE" w:rsidRPr="008A3824" w14:paraId="500341F4" w14:textId="77777777" w:rsidTr="00B97DA8">
        <w:trPr>
          <w:jc w:val="center"/>
        </w:trPr>
        <w:tc>
          <w:tcPr>
            <w:tcW w:w="1209" w:type="dxa"/>
            <w:tcBorders>
              <w:right w:val="single" w:sz="4" w:space="0" w:color="auto"/>
            </w:tcBorders>
            <w:shd w:val="clear" w:color="auto" w:fill="FFFFFF" w:themeFill="background1"/>
            <w:vAlign w:val="center"/>
          </w:tcPr>
          <w:p w14:paraId="4B9A4CDE" w14:textId="77777777" w:rsidR="00F053EE" w:rsidRPr="00D91449" w:rsidRDefault="00F053EE" w:rsidP="00F053EE">
            <w:pPr>
              <w:widowControl/>
              <w:jc w:val="center"/>
              <w:rPr>
                <w:rFonts w:ascii="標楷體" w:eastAsia="標楷體" w:hAnsi="新細明體" w:cs="新細明體"/>
                <w:color w:val="000000"/>
                <w:kern w:val="0"/>
                <w:sz w:val="20"/>
                <w:szCs w:val="20"/>
              </w:rPr>
            </w:pPr>
            <w:bookmarkStart w:id="5" w:name="_Hlk128428866"/>
            <w:bookmarkEnd w:id="4"/>
            <w:r>
              <w:rPr>
                <w:rFonts w:ascii="Times New Roman" w:eastAsia="標楷體" w:hAnsi="Times New Roman" w:cs="Times New Roman"/>
                <w:color w:val="000000"/>
                <w:kern w:val="0"/>
                <w:sz w:val="20"/>
                <w:szCs w:val="20"/>
              </w:rPr>
              <w:lastRenderedPageBreak/>
              <w:t>第五週</w:t>
            </w:r>
          </w:p>
          <w:p w14:paraId="64BFD412" w14:textId="7983CFFD" w:rsidR="00F053EE" w:rsidRPr="00236963"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3/1</w:t>
            </w:r>
            <w:r>
              <w:rPr>
                <w:rFonts w:ascii="Times New Roman" w:eastAsia="標楷體" w:hAnsi="Times New Roman" w:cs="Times New Roman" w:hint="eastAsia"/>
                <w:color w:val="000000"/>
                <w:kern w:val="0"/>
                <w:sz w:val="20"/>
                <w:szCs w:val="20"/>
              </w:rPr>
              <w:t>0</w:t>
            </w:r>
            <w:r>
              <w:rPr>
                <w:rFonts w:ascii="Times New Roman" w:eastAsia="標楷體" w:hAnsi="Times New Roman" w:cs="Times New Roman"/>
                <w:color w:val="000000"/>
                <w:kern w:val="0"/>
                <w:sz w:val="20"/>
                <w:szCs w:val="20"/>
              </w:rPr>
              <w:t>-3/1</w:t>
            </w:r>
            <w:r>
              <w:rPr>
                <w:rFonts w:ascii="Times New Roman" w:eastAsia="標楷體" w:hAnsi="Times New Roman" w:cs="Times New Roman" w:hint="eastAsia"/>
                <w:color w:val="000000"/>
                <w:kern w:val="0"/>
                <w:sz w:val="20"/>
                <w:szCs w:val="20"/>
              </w:rPr>
              <w:t>6</w:t>
            </w:r>
          </w:p>
        </w:tc>
        <w:tc>
          <w:tcPr>
            <w:tcW w:w="2977" w:type="dxa"/>
            <w:gridSpan w:val="2"/>
            <w:tcBorders>
              <w:left w:val="single" w:sz="4" w:space="0" w:color="auto"/>
            </w:tcBorders>
            <w:shd w:val="clear" w:color="auto" w:fill="FFFFFF" w:themeFill="background1"/>
            <w:vAlign w:val="center"/>
          </w:tcPr>
          <w:p w14:paraId="2E379CF8"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noProof/>
                <w:szCs w:val="24"/>
              </w:rPr>
              <w:t>第一單元清廷統治的臺灣</w:t>
            </w:r>
          </w:p>
          <w:p w14:paraId="268D952F"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3</w:t>
            </w:r>
            <w:r>
              <w:rPr>
                <w:rFonts w:ascii="Times New Roman" w:eastAsia="標楷體" w:hAnsi="Times New Roman" w:cs="Times New Roman"/>
                <w:szCs w:val="24"/>
              </w:rPr>
              <w:t>課沈葆楨與劉銘傳</w:t>
            </w:r>
          </w:p>
        </w:tc>
        <w:tc>
          <w:tcPr>
            <w:tcW w:w="709" w:type="dxa"/>
            <w:vAlign w:val="center"/>
          </w:tcPr>
          <w:p w14:paraId="20A103AB" w14:textId="77777777" w:rsidR="00F053EE" w:rsidRPr="00236963" w:rsidRDefault="00F053EE" w:rsidP="00F053EE">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5C16778F" w14:textId="77777777" w:rsidR="00F053EE" w:rsidRPr="00BD06AD" w:rsidRDefault="00F053EE" w:rsidP="00F053EE">
            <w:pPr>
              <w:spacing w:line="0" w:lineRule="atLeast"/>
              <w:contextualSpacing/>
              <w:mirrorIndents/>
              <w:jc w:val="both"/>
              <w:rPr>
                <w:rFonts w:ascii="標楷體" w:eastAsia="標楷體" w:hAnsi="標楷體"/>
                <w:noProof/>
                <w:szCs w:val="24"/>
              </w:rPr>
            </w:pPr>
            <w:r w:rsidRPr="00BD06AD">
              <w:rPr>
                <w:rFonts w:ascii="Times New Roman" w:eastAsia="標楷體" w:hAnsi="Times New Roman" w:cs="Times New Roman"/>
                <w:noProof/>
                <w:szCs w:val="24"/>
              </w:rPr>
              <w:t>1.</w:t>
            </w:r>
            <w:r w:rsidRPr="00BD06AD">
              <w:rPr>
                <w:rFonts w:ascii="Times New Roman" w:eastAsia="標楷體" w:hAnsi="Times New Roman" w:cs="Times New Roman"/>
                <w:noProof/>
                <w:szCs w:val="24"/>
              </w:rPr>
              <w:t>透過閱讀與討論，理解清廷積極建設臺灣的背景及措施。</w:t>
            </w:r>
          </w:p>
          <w:p w14:paraId="64F58AE1" w14:textId="77777777" w:rsidR="00F053EE" w:rsidRPr="00236963" w:rsidRDefault="00F053EE" w:rsidP="00F053EE">
            <w:pPr>
              <w:spacing w:line="0" w:lineRule="atLeast"/>
              <w:contextualSpacing/>
              <w:mirrorIndents/>
              <w:jc w:val="both"/>
              <w:rPr>
                <w:rFonts w:ascii="標楷體" w:eastAsia="標楷體" w:hAnsi="標楷體"/>
                <w:noProof/>
                <w:szCs w:val="24"/>
              </w:rPr>
            </w:pPr>
            <w:r w:rsidRPr="00BD06AD">
              <w:rPr>
                <w:rFonts w:ascii="Times New Roman" w:eastAsia="標楷體" w:hAnsi="Times New Roman" w:cs="Times New Roman"/>
                <w:noProof/>
                <w:szCs w:val="24"/>
              </w:rPr>
              <w:t>2.</w:t>
            </w:r>
            <w:r w:rsidRPr="00BD06AD">
              <w:rPr>
                <w:rFonts w:ascii="Times New Roman" w:eastAsia="標楷體" w:hAnsi="Times New Roman" w:cs="Times New Roman"/>
                <w:noProof/>
                <w:szCs w:val="24"/>
              </w:rPr>
              <w:t>透過資料蒐集與整理，了解沈葆楨與劉銘傳對臺灣的貢獻。</w:t>
            </w:r>
          </w:p>
        </w:tc>
        <w:tc>
          <w:tcPr>
            <w:tcW w:w="1984" w:type="dxa"/>
            <w:gridSpan w:val="2"/>
          </w:tcPr>
          <w:p w14:paraId="3ADDC317"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1b-Ⅲ-3 </w:t>
            </w:r>
            <w:r w:rsidRPr="00EE1916">
              <w:rPr>
                <w:rFonts w:ascii="Times New Roman" w:eastAsia="標楷體" w:hAnsi="Times New Roman" w:cs="Times New Roman"/>
                <w:szCs w:val="24"/>
              </w:rPr>
              <w:t>解析特定人物、族群與事件在所處時間、空間脈絡中的位置與意義。</w:t>
            </w:r>
          </w:p>
          <w:p w14:paraId="68920BAA"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2a-Ⅲ-1 </w:t>
            </w:r>
            <w:r w:rsidRPr="00EE1916">
              <w:rPr>
                <w:rFonts w:ascii="Times New Roman" w:eastAsia="標楷體" w:hAnsi="Times New Roman" w:cs="Times New Roman"/>
                <w:szCs w:val="24"/>
              </w:rPr>
              <w:t>關注社會、自然、人文環境與生活方式的互動關係。</w:t>
            </w:r>
          </w:p>
          <w:p w14:paraId="45D66F72"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3b-Ⅲ-1 </w:t>
            </w:r>
            <w:r w:rsidRPr="00EE1916">
              <w:rPr>
                <w:rFonts w:ascii="Times New Roman" w:eastAsia="標楷體" w:hAnsi="Times New Roman" w:cs="Times New Roman"/>
                <w:szCs w:val="24"/>
              </w:rPr>
              <w:t>透過適當的管道蒐集社會議題的相關資料，並兼顧不同觀點或意見。</w:t>
            </w:r>
          </w:p>
        </w:tc>
        <w:tc>
          <w:tcPr>
            <w:tcW w:w="1843" w:type="dxa"/>
          </w:tcPr>
          <w:p w14:paraId="4E7E3776"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Ab-Ⅲ-1 </w:t>
            </w:r>
            <w:r w:rsidRPr="00EE1916">
              <w:rPr>
                <w:rFonts w:ascii="Times New Roman" w:eastAsia="標楷體" w:hAnsi="Times New Roman" w:cs="Times New Roman"/>
                <w:szCs w:val="24"/>
              </w:rPr>
              <w:t>臺灣的地理位置、自然環境，與歷史文化的發展有關聯性。</w:t>
            </w:r>
          </w:p>
          <w:p w14:paraId="5B229BE8"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Bb-Ⅲ-1 </w:t>
            </w:r>
            <w:r w:rsidRPr="00EE1916">
              <w:rPr>
                <w:rFonts w:ascii="Times New Roman" w:eastAsia="標楷體" w:hAnsi="Times New Roman" w:cs="Times New Roman"/>
                <w:szCs w:val="24"/>
              </w:rPr>
              <w:t>自然與人文環境的交互影響，造成生活空間型態的差異與多元。</w:t>
            </w:r>
          </w:p>
          <w:p w14:paraId="59C3FEA7"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Cb-Ⅲ-1 </w:t>
            </w:r>
            <w:r w:rsidRPr="00EE1916">
              <w:rPr>
                <w:rFonts w:ascii="Times New Roman" w:eastAsia="標楷體" w:hAnsi="Times New Roman" w:cs="Times New Roman"/>
                <w:szCs w:val="24"/>
              </w:rPr>
              <w:t>不同時期臺灣、世界的重要事件與人物，影響臺灣的歷史變遷。</w:t>
            </w:r>
          </w:p>
          <w:p w14:paraId="4F0D31AC"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Cb-Ⅲ-2 </w:t>
            </w:r>
            <w:r w:rsidRPr="00EE1916">
              <w:rPr>
                <w:rFonts w:ascii="Times New Roman" w:eastAsia="標楷體" w:hAnsi="Times New Roman" w:cs="Times New Roman"/>
                <w:szCs w:val="24"/>
              </w:rPr>
              <w:t>臺灣史前文化、原住民族文化、中華文化及世界其他文化隨著時代變遷，都</w:t>
            </w:r>
            <w:r w:rsidRPr="00EE1916">
              <w:rPr>
                <w:rFonts w:ascii="Times New Roman" w:eastAsia="標楷體" w:hAnsi="Times New Roman" w:cs="Times New Roman"/>
                <w:szCs w:val="24"/>
              </w:rPr>
              <w:lastRenderedPageBreak/>
              <w:t>在臺灣留下有形與無形的文化資產，並於生活中展現特色。</w:t>
            </w:r>
          </w:p>
        </w:tc>
        <w:tc>
          <w:tcPr>
            <w:tcW w:w="2246" w:type="dxa"/>
          </w:tcPr>
          <w:p w14:paraId="483767A1" w14:textId="77777777" w:rsidR="00F053EE" w:rsidRPr="00236963" w:rsidRDefault="00F053EE" w:rsidP="00F053EE">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108F64A8"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【海洋教育】</w:t>
            </w:r>
          </w:p>
          <w:p w14:paraId="68153A59"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海</w:t>
            </w:r>
            <w:r>
              <w:rPr>
                <w:rFonts w:ascii="Times New Roman" w:eastAsia="標楷體" w:hAnsi="Times New Roman" w:cs="Times New Roman"/>
                <w:szCs w:val="24"/>
              </w:rPr>
              <w:t xml:space="preserve">E5 </w:t>
            </w:r>
            <w:r w:rsidRPr="00BD06AD">
              <w:rPr>
                <w:rFonts w:ascii="Times New Roman" w:eastAsia="標楷體" w:hAnsi="Times New Roman" w:cs="Times New Roman"/>
                <w:szCs w:val="24"/>
              </w:rPr>
              <w:t>探討臺灣開拓史與海洋的關係。</w:t>
            </w:r>
          </w:p>
          <w:p w14:paraId="116C66D0"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【原住民族教育】</w:t>
            </w:r>
          </w:p>
          <w:p w14:paraId="06B1046B"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E6 </w:t>
            </w:r>
            <w:r w:rsidRPr="00BD06AD">
              <w:rPr>
                <w:rFonts w:ascii="Times New Roman" w:eastAsia="標楷體" w:hAnsi="Times New Roman" w:cs="Times New Roman"/>
                <w:szCs w:val="24"/>
              </w:rPr>
              <w:t>了解並尊重不同族群的歷史文化經驗。</w:t>
            </w:r>
          </w:p>
        </w:tc>
      </w:tr>
      <w:tr w:rsidR="00F053EE" w:rsidRPr="008A3824" w14:paraId="589991DD" w14:textId="77777777" w:rsidTr="00B97DA8">
        <w:trPr>
          <w:jc w:val="center"/>
        </w:trPr>
        <w:tc>
          <w:tcPr>
            <w:tcW w:w="1209" w:type="dxa"/>
            <w:tcBorders>
              <w:right w:val="single" w:sz="4" w:space="0" w:color="auto"/>
            </w:tcBorders>
            <w:shd w:val="clear" w:color="auto" w:fill="FFFFFF" w:themeFill="background1"/>
            <w:vAlign w:val="center"/>
          </w:tcPr>
          <w:p w14:paraId="3423F8B7" w14:textId="77777777" w:rsidR="00F053EE" w:rsidRPr="00D91449" w:rsidRDefault="00F053EE" w:rsidP="00F053EE">
            <w:pPr>
              <w:widowControl/>
              <w:jc w:val="center"/>
              <w:rPr>
                <w:rFonts w:ascii="標楷體" w:eastAsia="標楷體" w:hAnsi="新細明體" w:cs="新細明體"/>
                <w:color w:val="000000"/>
                <w:kern w:val="0"/>
                <w:sz w:val="20"/>
                <w:szCs w:val="20"/>
              </w:rPr>
            </w:pPr>
            <w:bookmarkStart w:id="6" w:name="_Hlk128428875"/>
            <w:bookmarkEnd w:id="5"/>
            <w:r>
              <w:rPr>
                <w:rFonts w:ascii="Times New Roman" w:eastAsia="標楷體" w:hAnsi="Times New Roman" w:cs="Times New Roman"/>
                <w:color w:val="000000"/>
                <w:kern w:val="0"/>
                <w:sz w:val="20"/>
                <w:szCs w:val="20"/>
              </w:rPr>
              <w:lastRenderedPageBreak/>
              <w:t>第六週</w:t>
            </w:r>
          </w:p>
          <w:p w14:paraId="0D116C10" w14:textId="6309521B" w:rsidR="00F053EE" w:rsidRPr="00236963"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3/1</w:t>
            </w:r>
            <w:r>
              <w:rPr>
                <w:rFonts w:ascii="Times New Roman" w:eastAsia="標楷體" w:hAnsi="Times New Roman" w:cs="Times New Roman" w:hint="eastAsia"/>
                <w:color w:val="000000"/>
                <w:kern w:val="0"/>
                <w:sz w:val="20"/>
                <w:szCs w:val="20"/>
              </w:rPr>
              <w:t>7</w:t>
            </w:r>
            <w:r>
              <w:rPr>
                <w:rFonts w:ascii="Times New Roman" w:eastAsia="標楷體" w:hAnsi="Times New Roman" w:cs="Times New Roman"/>
                <w:color w:val="000000"/>
                <w:kern w:val="0"/>
                <w:sz w:val="20"/>
                <w:szCs w:val="20"/>
              </w:rPr>
              <w:t>-3/2</w:t>
            </w:r>
            <w:r>
              <w:rPr>
                <w:rFonts w:ascii="Times New Roman" w:eastAsia="標楷體" w:hAnsi="Times New Roman" w:cs="Times New Roman" w:hint="eastAsia"/>
                <w:color w:val="000000"/>
                <w:kern w:val="0"/>
                <w:sz w:val="20"/>
                <w:szCs w:val="20"/>
              </w:rPr>
              <w:t>3</w:t>
            </w:r>
          </w:p>
        </w:tc>
        <w:tc>
          <w:tcPr>
            <w:tcW w:w="2977" w:type="dxa"/>
            <w:gridSpan w:val="2"/>
            <w:tcBorders>
              <w:left w:val="single" w:sz="4" w:space="0" w:color="auto"/>
            </w:tcBorders>
            <w:shd w:val="clear" w:color="auto" w:fill="FFFFFF" w:themeFill="background1"/>
            <w:vAlign w:val="center"/>
          </w:tcPr>
          <w:p w14:paraId="706B54FC"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noProof/>
                <w:szCs w:val="24"/>
              </w:rPr>
              <w:t>第一單元清廷統治的臺灣</w:t>
            </w:r>
          </w:p>
          <w:p w14:paraId="60A84A12"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3</w:t>
            </w:r>
            <w:r>
              <w:rPr>
                <w:rFonts w:ascii="Times New Roman" w:eastAsia="標楷體" w:hAnsi="Times New Roman" w:cs="Times New Roman"/>
                <w:szCs w:val="24"/>
              </w:rPr>
              <w:t>課沈葆楨與劉銘傳</w:t>
            </w:r>
          </w:p>
        </w:tc>
        <w:tc>
          <w:tcPr>
            <w:tcW w:w="709" w:type="dxa"/>
            <w:vAlign w:val="center"/>
          </w:tcPr>
          <w:p w14:paraId="332E7E90" w14:textId="77777777" w:rsidR="00F053EE" w:rsidRPr="00236963" w:rsidRDefault="00F053EE" w:rsidP="00F053EE">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19BA34FA" w14:textId="77777777" w:rsidR="00F053EE" w:rsidRPr="00BD06AD" w:rsidRDefault="00F053EE" w:rsidP="00F053EE">
            <w:pPr>
              <w:spacing w:line="0" w:lineRule="atLeast"/>
              <w:contextualSpacing/>
              <w:mirrorIndents/>
              <w:jc w:val="both"/>
              <w:rPr>
                <w:rFonts w:ascii="標楷體" w:eastAsia="標楷體" w:hAnsi="標楷體"/>
                <w:noProof/>
                <w:szCs w:val="24"/>
              </w:rPr>
            </w:pPr>
            <w:r w:rsidRPr="00BD06AD">
              <w:rPr>
                <w:rFonts w:ascii="Times New Roman" w:eastAsia="標楷體" w:hAnsi="Times New Roman" w:cs="Times New Roman"/>
                <w:noProof/>
                <w:szCs w:val="24"/>
              </w:rPr>
              <w:t>1.</w:t>
            </w:r>
            <w:r w:rsidRPr="00BD06AD">
              <w:rPr>
                <w:rFonts w:ascii="Times New Roman" w:eastAsia="標楷體" w:hAnsi="Times New Roman" w:cs="Times New Roman"/>
                <w:noProof/>
                <w:szCs w:val="24"/>
              </w:rPr>
              <w:t>透過閱讀與討論，理解清廷積極建設臺灣的背景及措施。</w:t>
            </w:r>
          </w:p>
          <w:p w14:paraId="178F2C6C" w14:textId="77777777" w:rsidR="00F053EE" w:rsidRPr="00236963" w:rsidRDefault="00F053EE" w:rsidP="00F053EE">
            <w:pPr>
              <w:spacing w:line="0" w:lineRule="atLeast"/>
              <w:contextualSpacing/>
              <w:mirrorIndents/>
              <w:jc w:val="both"/>
              <w:rPr>
                <w:rFonts w:ascii="標楷體" w:eastAsia="標楷體" w:hAnsi="標楷體"/>
                <w:noProof/>
                <w:szCs w:val="24"/>
              </w:rPr>
            </w:pPr>
            <w:r w:rsidRPr="00BD06AD">
              <w:rPr>
                <w:rFonts w:ascii="Times New Roman" w:eastAsia="標楷體" w:hAnsi="Times New Roman" w:cs="Times New Roman"/>
                <w:noProof/>
                <w:szCs w:val="24"/>
              </w:rPr>
              <w:t>2.</w:t>
            </w:r>
            <w:r w:rsidRPr="00BD06AD">
              <w:rPr>
                <w:rFonts w:ascii="Times New Roman" w:eastAsia="標楷體" w:hAnsi="Times New Roman" w:cs="Times New Roman"/>
                <w:noProof/>
                <w:szCs w:val="24"/>
              </w:rPr>
              <w:t>透過資料蒐集與整理，了解沈葆楨與劉銘傳對臺灣的貢獻。</w:t>
            </w:r>
          </w:p>
        </w:tc>
        <w:tc>
          <w:tcPr>
            <w:tcW w:w="1984" w:type="dxa"/>
            <w:gridSpan w:val="2"/>
          </w:tcPr>
          <w:p w14:paraId="6AA7D74A"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1b-Ⅲ-3 </w:t>
            </w:r>
            <w:r w:rsidRPr="00EE1916">
              <w:rPr>
                <w:rFonts w:ascii="Times New Roman" w:eastAsia="標楷體" w:hAnsi="Times New Roman" w:cs="Times New Roman"/>
                <w:szCs w:val="24"/>
              </w:rPr>
              <w:t>解析特定人物、族群與事件在所處時間、空間脈絡中的位置與意義。</w:t>
            </w:r>
          </w:p>
          <w:p w14:paraId="43FB2A98"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2a-Ⅲ-1 </w:t>
            </w:r>
            <w:r w:rsidRPr="00EE1916">
              <w:rPr>
                <w:rFonts w:ascii="Times New Roman" w:eastAsia="標楷體" w:hAnsi="Times New Roman" w:cs="Times New Roman"/>
                <w:szCs w:val="24"/>
              </w:rPr>
              <w:t>關注社會、自然、人文環境與生活方式的互動關係。</w:t>
            </w:r>
          </w:p>
          <w:p w14:paraId="159DD499"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3b-Ⅲ-1 </w:t>
            </w:r>
            <w:r w:rsidRPr="00EE1916">
              <w:rPr>
                <w:rFonts w:ascii="Times New Roman" w:eastAsia="標楷體" w:hAnsi="Times New Roman" w:cs="Times New Roman"/>
                <w:szCs w:val="24"/>
              </w:rPr>
              <w:t>透過適當的管道蒐集社會議題的相關資料，並兼顧不同觀點或意見。</w:t>
            </w:r>
          </w:p>
        </w:tc>
        <w:tc>
          <w:tcPr>
            <w:tcW w:w="1843" w:type="dxa"/>
          </w:tcPr>
          <w:p w14:paraId="62F1C114"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Ab-Ⅲ-1 </w:t>
            </w:r>
            <w:r w:rsidRPr="00EE1916">
              <w:rPr>
                <w:rFonts w:ascii="Times New Roman" w:eastAsia="標楷體" w:hAnsi="Times New Roman" w:cs="Times New Roman"/>
                <w:szCs w:val="24"/>
              </w:rPr>
              <w:t>臺灣的地理位置、自然環境，與歷史文化的發展有關聯性。</w:t>
            </w:r>
          </w:p>
          <w:p w14:paraId="6F8911C0"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Bb-Ⅲ-1 </w:t>
            </w:r>
            <w:r w:rsidRPr="00EE1916">
              <w:rPr>
                <w:rFonts w:ascii="Times New Roman" w:eastAsia="標楷體" w:hAnsi="Times New Roman" w:cs="Times New Roman"/>
                <w:szCs w:val="24"/>
              </w:rPr>
              <w:t>自然與人文環境的交互影響，造成生活空間型態的差異與多元。</w:t>
            </w:r>
          </w:p>
          <w:p w14:paraId="787AEBC2"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Cb-Ⅲ-1 </w:t>
            </w:r>
            <w:r w:rsidRPr="00EE1916">
              <w:rPr>
                <w:rFonts w:ascii="Times New Roman" w:eastAsia="標楷體" w:hAnsi="Times New Roman" w:cs="Times New Roman"/>
                <w:szCs w:val="24"/>
              </w:rPr>
              <w:t>不同時期臺灣、世界的重要事件與人物，影響臺灣的歷史變遷。</w:t>
            </w:r>
          </w:p>
          <w:p w14:paraId="1EB358CE"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Cb-Ⅲ-2 </w:t>
            </w:r>
            <w:r w:rsidRPr="00EE1916">
              <w:rPr>
                <w:rFonts w:ascii="Times New Roman" w:eastAsia="標楷體" w:hAnsi="Times New Roman" w:cs="Times New Roman"/>
                <w:szCs w:val="24"/>
              </w:rPr>
              <w:t>臺灣史前文化、原住民族文化、中華文化及世界其他文化隨著時代變遷，都在臺灣留下有形與無形的文化資產，並於生活中展現特</w:t>
            </w:r>
            <w:r w:rsidRPr="00EE1916">
              <w:rPr>
                <w:rFonts w:ascii="Times New Roman" w:eastAsia="標楷體" w:hAnsi="Times New Roman" w:cs="Times New Roman"/>
                <w:szCs w:val="24"/>
              </w:rPr>
              <w:lastRenderedPageBreak/>
              <w:t>色。</w:t>
            </w:r>
          </w:p>
        </w:tc>
        <w:tc>
          <w:tcPr>
            <w:tcW w:w="2246" w:type="dxa"/>
          </w:tcPr>
          <w:p w14:paraId="61629CE4" w14:textId="77777777" w:rsidR="00F053EE" w:rsidRPr="00236963" w:rsidRDefault="00F053EE" w:rsidP="00F053EE">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1F29D0AA"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【海洋教育】</w:t>
            </w:r>
          </w:p>
          <w:p w14:paraId="2236CA93"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海</w:t>
            </w:r>
            <w:r>
              <w:rPr>
                <w:rFonts w:ascii="Times New Roman" w:eastAsia="標楷體" w:hAnsi="Times New Roman" w:cs="Times New Roman"/>
                <w:szCs w:val="24"/>
              </w:rPr>
              <w:t xml:space="preserve">E5 </w:t>
            </w:r>
            <w:r w:rsidRPr="00BD06AD">
              <w:rPr>
                <w:rFonts w:ascii="Times New Roman" w:eastAsia="標楷體" w:hAnsi="Times New Roman" w:cs="Times New Roman"/>
                <w:szCs w:val="24"/>
              </w:rPr>
              <w:t>探討臺灣開拓史與海洋的關係。</w:t>
            </w:r>
          </w:p>
          <w:p w14:paraId="2B062173"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【原住民族教育】</w:t>
            </w:r>
          </w:p>
          <w:p w14:paraId="253E0D86"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E6 </w:t>
            </w:r>
            <w:r w:rsidRPr="00BD06AD">
              <w:rPr>
                <w:rFonts w:ascii="Times New Roman" w:eastAsia="標楷體" w:hAnsi="Times New Roman" w:cs="Times New Roman"/>
                <w:szCs w:val="24"/>
              </w:rPr>
              <w:t>了解並尊重不同族群的歷史文化經驗。</w:t>
            </w:r>
          </w:p>
        </w:tc>
      </w:tr>
      <w:tr w:rsidR="00F053EE" w:rsidRPr="008A3824" w14:paraId="4D57BC6B" w14:textId="77777777" w:rsidTr="00B97DA8">
        <w:trPr>
          <w:jc w:val="center"/>
        </w:trPr>
        <w:tc>
          <w:tcPr>
            <w:tcW w:w="1209" w:type="dxa"/>
            <w:tcBorders>
              <w:right w:val="single" w:sz="4" w:space="0" w:color="auto"/>
            </w:tcBorders>
            <w:shd w:val="clear" w:color="auto" w:fill="FFFFFF" w:themeFill="background1"/>
            <w:vAlign w:val="center"/>
          </w:tcPr>
          <w:p w14:paraId="452AB914" w14:textId="77777777" w:rsidR="00F053EE" w:rsidRPr="00D91449" w:rsidRDefault="00F053EE" w:rsidP="00F053EE">
            <w:pPr>
              <w:widowControl/>
              <w:jc w:val="center"/>
              <w:rPr>
                <w:rFonts w:ascii="標楷體" w:eastAsia="標楷體" w:hAnsi="新細明體" w:cs="新細明體"/>
                <w:color w:val="000000"/>
                <w:kern w:val="0"/>
                <w:sz w:val="20"/>
                <w:szCs w:val="20"/>
              </w:rPr>
            </w:pPr>
            <w:bookmarkStart w:id="7" w:name="_Hlk128428883"/>
            <w:bookmarkEnd w:id="6"/>
            <w:r>
              <w:rPr>
                <w:rFonts w:ascii="Times New Roman" w:eastAsia="標楷體" w:hAnsi="Times New Roman" w:cs="Times New Roman"/>
                <w:color w:val="000000"/>
                <w:kern w:val="0"/>
                <w:sz w:val="20"/>
                <w:szCs w:val="20"/>
              </w:rPr>
              <w:lastRenderedPageBreak/>
              <w:t>第七週</w:t>
            </w:r>
          </w:p>
          <w:p w14:paraId="6EE3BAE5" w14:textId="130B124E" w:rsidR="00F053EE" w:rsidRPr="00236963"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3/2</w:t>
            </w:r>
            <w:r>
              <w:rPr>
                <w:rFonts w:ascii="Times New Roman" w:eastAsia="標楷體" w:hAnsi="Times New Roman" w:cs="Times New Roman" w:hint="eastAsia"/>
                <w:color w:val="000000"/>
                <w:kern w:val="0"/>
                <w:sz w:val="20"/>
                <w:szCs w:val="20"/>
              </w:rPr>
              <w:t>4</w:t>
            </w:r>
            <w:r>
              <w:rPr>
                <w:rFonts w:ascii="Times New Roman" w:eastAsia="標楷體" w:hAnsi="Times New Roman" w:cs="Times New Roman"/>
                <w:color w:val="000000"/>
                <w:kern w:val="0"/>
                <w:sz w:val="20"/>
                <w:szCs w:val="20"/>
              </w:rPr>
              <w:t>-3/</w:t>
            </w:r>
            <w:r>
              <w:rPr>
                <w:rFonts w:ascii="Times New Roman" w:eastAsia="標楷體" w:hAnsi="Times New Roman" w:cs="Times New Roman" w:hint="eastAsia"/>
                <w:color w:val="000000"/>
                <w:kern w:val="0"/>
                <w:sz w:val="20"/>
                <w:szCs w:val="20"/>
              </w:rPr>
              <w:t>30</w:t>
            </w:r>
          </w:p>
        </w:tc>
        <w:tc>
          <w:tcPr>
            <w:tcW w:w="2977" w:type="dxa"/>
            <w:gridSpan w:val="2"/>
            <w:tcBorders>
              <w:left w:val="single" w:sz="4" w:space="0" w:color="auto"/>
            </w:tcBorders>
            <w:shd w:val="clear" w:color="auto" w:fill="FFFFFF" w:themeFill="background1"/>
            <w:vAlign w:val="center"/>
          </w:tcPr>
          <w:p w14:paraId="3185DE99"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noProof/>
                <w:szCs w:val="24"/>
              </w:rPr>
              <w:t>第二單元日本統治的臺灣</w:t>
            </w:r>
          </w:p>
          <w:p w14:paraId="77B973B6"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1</w:t>
            </w:r>
            <w:r>
              <w:rPr>
                <w:rFonts w:ascii="Times New Roman" w:eastAsia="標楷體" w:hAnsi="Times New Roman" w:cs="Times New Roman"/>
                <w:szCs w:val="24"/>
              </w:rPr>
              <w:t>課日本的殖民統治</w:t>
            </w:r>
          </w:p>
        </w:tc>
        <w:tc>
          <w:tcPr>
            <w:tcW w:w="709" w:type="dxa"/>
            <w:vAlign w:val="center"/>
          </w:tcPr>
          <w:p w14:paraId="20990F0C" w14:textId="77777777" w:rsidR="00F053EE" w:rsidRPr="00236963" w:rsidRDefault="00F053EE" w:rsidP="00F053EE">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2AE2F1A3" w14:textId="77777777" w:rsidR="00F053EE" w:rsidRPr="00136B0B" w:rsidRDefault="00F053EE" w:rsidP="00F053EE">
            <w:pPr>
              <w:spacing w:line="0" w:lineRule="atLeast"/>
              <w:contextualSpacing/>
              <w:mirrorIndents/>
              <w:jc w:val="both"/>
              <w:rPr>
                <w:rFonts w:ascii="標楷體" w:eastAsia="標楷體" w:hAnsi="標楷體"/>
                <w:noProof/>
                <w:szCs w:val="24"/>
              </w:rPr>
            </w:pPr>
            <w:r w:rsidRPr="00136B0B">
              <w:rPr>
                <w:rFonts w:ascii="Times New Roman" w:eastAsia="標楷體" w:hAnsi="Times New Roman" w:cs="Times New Roman"/>
                <w:noProof/>
                <w:szCs w:val="24"/>
              </w:rPr>
              <w:t>1.</w:t>
            </w:r>
            <w:r w:rsidRPr="00136B0B">
              <w:rPr>
                <w:rFonts w:ascii="Times New Roman" w:eastAsia="標楷體" w:hAnsi="Times New Roman" w:cs="Times New Roman"/>
                <w:noProof/>
                <w:szCs w:val="24"/>
              </w:rPr>
              <w:t>了解臺灣割讓給日本的原因與過程，並察覺民眾對割讓的不同感受。</w:t>
            </w:r>
          </w:p>
          <w:p w14:paraId="5F5CCF7B" w14:textId="77777777" w:rsidR="00F053EE" w:rsidRPr="00136B0B" w:rsidRDefault="00F053EE" w:rsidP="00F053EE">
            <w:pPr>
              <w:spacing w:line="0" w:lineRule="atLeast"/>
              <w:contextualSpacing/>
              <w:mirrorIndents/>
              <w:jc w:val="both"/>
              <w:rPr>
                <w:rFonts w:ascii="標楷體" w:eastAsia="標楷體" w:hAnsi="標楷體"/>
                <w:noProof/>
                <w:szCs w:val="24"/>
              </w:rPr>
            </w:pPr>
            <w:r w:rsidRPr="00136B0B">
              <w:rPr>
                <w:rFonts w:ascii="Times New Roman" w:eastAsia="標楷體" w:hAnsi="Times New Roman" w:cs="Times New Roman"/>
                <w:noProof/>
                <w:szCs w:val="24"/>
              </w:rPr>
              <w:t>2.</w:t>
            </w:r>
            <w:r w:rsidRPr="00136B0B">
              <w:rPr>
                <w:rFonts w:ascii="Times New Roman" w:eastAsia="標楷體" w:hAnsi="Times New Roman" w:cs="Times New Roman"/>
                <w:noProof/>
                <w:szCs w:val="24"/>
              </w:rPr>
              <w:t>理解臺灣總督府的統治措施，並能表達臺灣為殖民地的理由。</w:t>
            </w:r>
          </w:p>
          <w:p w14:paraId="069096A7" w14:textId="77777777" w:rsidR="00F053EE" w:rsidRPr="00236963" w:rsidRDefault="00F053EE" w:rsidP="00F053EE">
            <w:pPr>
              <w:spacing w:line="0" w:lineRule="atLeast"/>
              <w:contextualSpacing/>
              <w:mirrorIndents/>
              <w:jc w:val="both"/>
              <w:rPr>
                <w:rFonts w:ascii="標楷體" w:eastAsia="標楷體" w:hAnsi="標楷體"/>
                <w:noProof/>
                <w:szCs w:val="24"/>
              </w:rPr>
            </w:pPr>
            <w:r w:rsidRPr="00136B0B">
              <w:rPr>
                <w:rFonts w:ascii="Times New Roman" w:eastAsia="標楷體" w:hAnsi="Times New Roman" w:cs="Times New Roman"/>
                <w:noProof/>
                <w:szCs w:val="24"/>
              </w:rPr>
              <w:t>3.</w:t>
            </w:r>
            <w:r w:rsidRPr="00136B0B">
              <w:rPr>
                <w:rFonts w:ascii="Times New Roman" w:eastAsia="標楷體" w:hAnsi="Times New Roman" w:cs="Times New Roman"/>
                <w:noProof/>
                <w:szCs w:val="24"/>
              </w:rPr>
              <w:t>了解日本對臺灣的皇民化政策，並察覺對當時臺灣人的影響。</w:t>
            </w:r>
          </w:p>
        </w:tc>
        <w:tc>
          <w:tcPr>
            <w:tcW w:w="1984" w:type="dxa"/>
            <w:gridSpan w:val="2"/>
          </w:tcPr>
          <w:p w14:paraId="73F02688"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1b-Ⅲ-1 </w:t>
            </w:r>
            <w:r w:rsidRPr="00C023FC">
              <w:rPr>
                <w:rFonts w:ascii="Times New Roman" w:eastAsia="標楷體" w:hAnsi="Times New Roman" w:cs="Times New Roman"/>
                <w:szCs w:val="24"/>
              </w:rPr>
              <w:t>檢視社會現象中不同的意見，分析其觀點與立場。</w:t>
            </w:r>
          </w:p>
          <w:p w14:paraId="5F033381"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2b-Ⅲ-1 </w:t>
            </w:r>
            <w:r w:rsidRPr="00C023FC">
              <w:rPr>
                <w:rFonts w:ascii="Times New Roman" w:eastAsia="標楷體" w:hAnsi="Times New Roman" w:cs="Times New Roman"/>
                <w:szCs w:val="24"/>
              </w:rPr>
              <w:t>體認人們對社會事物與環境有不同的認知、感受、意見與表現方式，並加以尊重。</w:t>
            </w:r>
          </w:p>
          <w:p w14:paraId="18DBBEB2"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3c-Ⅲ-1 </w:t>
            </w:r>
            <w:r w:rsidRPr="00C023FC">
              <w:rPr>
                <w:rFonts w:ascii="Times New Roman" w:eastAsia="標楷體" w:hAnsi="Times New Roman" w:cs="Times New Roman"/>
                <w:szCs w:val="24"/>
              </w:rPr>
              <w:t>聆聽他人意見，表達自我觀點，並能與他人討論。</w:t>
            </w:r>
          </w:p>
        </w:tc>
        <w:tc>
          <w:tcPr>
            <w:tcW w:w="1843" w:type="dxa"/>
          </w:tcPr>
          <w:p w14:paraId="412F7C8B"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Ab-Ⅲ-1 </w:t>
            </w:r>
            <w:r w:rsidRPr="00C023FC">
              <w:rPr>
                <w:rFonts w:ascii="Times New Roman" w:eastAsia="標楷體" w:hAnsi="Times New Roman" w:cs="Times New Roman"/>
                <w:szCs w:val="24"/>
              </w:rPr>
              <w:t>臺灣的地理位置、自然環境，與歷史文化的發展有關聯性。</w:t>
            </w:r>
          </w:p>
          <w:p w14:paraId="55C9BE15"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Cb-Ⅲ-1 </w:t>
            </w:r>
            <w:r w:rsidRPr="00C023FC">
              <w:rPr>
                <w:rFonts w:ascii="Times New Roman" w:eastAsia="標楷體" w:hAnsi="Times New Roman" w:cs="Times New Roman"/>
                <w:szCs w:val="24"/>
              </w:rPr>
              <w:t>不同時期臺灣、世界的重要事件與人物，影響臺灣的歷史變遷。</w:t>
            </w:r>
          </w:p>
          <w:p w14:paraId="378E0073"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Cb-Ⅲ-2 </w:t>
            </w:r>
            <w:r w:rsidRPr="00C023FC">
              <w:rPr>
                <w:rFonts w:ascii="Times New Roman" w:eastAsia="標楷體" w:hAnsi="Times New Roman" w:cs="Times New Roman"/>
                <w:szCs w:val="24"/>
              </w:rPr>
              <w:t>臺灣史前文化、原住民族文化、中華文化及世界其他文化隨著時代變遷，都在臺灣留下有形與無形的文化資產，並於生活中展現特色。</w:t>
            </w:r>
          </w:p>
        </w:tc>
        <w:tc>
          <w:tcPr>
            <w:tcW w:w="2246" w:type="dxa"/>
          </w:tcPr>
          <w:p w14:paraId="5DB406EE" w14:textId="77777777" w:rsidR="00F053EE" w:rsidRPr="00136B0B" w:rsidRDefault="00F053EE" w:rsidP="00F053EE">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5E7AB96B"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【人權教育】</w:t>
            </w:r>
          </w:p>
          <w:p w14:paraId="2528195C"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人</w:t>
            </w:r>
            <w:r>
              <w:rPr>
                <w:rFonts w:ascii="Times New Roman" w:eastAsia="標楷體" w:hAnsi="Times New Roman" w:cs="Times New Roman"/>
                <w:szCs w:val="24"/>
              </w:rPr>
              <w:t xml:space="preserve">E1 </w:t>
            </w:r>
            <w:r w:rsidRPr="00136B0B">
              <w:rPr>
                <w:rFonts w:ascii="Times New Roman" w:eastAsia="標楷體" w:hAnsi="Times New Roman" w:cs="Times New Roman"/>
                <w:szCs w:val="24"/>
              </w:rPr>
              <w:t>認識人權是與生俱有的、普遍的、不容剝奪的。</w:t>
            </w:r>
          </w:p>
          <w:p w14:paraId="0E61AFF2"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人</w:t>
            </w:r>
            <w:r>
              <w:rPr>
                <w:rFonts w:ascii="Times New Roman" w:eastAsia="標楷體" w:hAnsi="Times New Roman" w:cs="Times New Roman"/>
                <w:szCs w:val="24"/>
              </w:rPr>
              <w:t xml:space="preserve">E2 </w:t>
            </w:r>
            <w:r w:rsidRPr="00136B0B">
              <w:rPr>
                <w:rFonts w:ascii="Times New Roman" w:eastAsia="標楷體" w:hAnsi="Times New Roman" w:cs="Times New Roman"/>
                <w:szCs w:val="24"/>
              </w:rPr>
              <w:t>關心周遭不公平的事件，並提出改善的想法。</w:t>
            </w:r>
          </w:p>
          <w:p w14:paraId="54A7A25E"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3E0CC69E"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E8 </w:t>
            </w:r>
            <w:r w:rsidRPr="00136B0B">
              <w:rPr>
                <w:rFonts w:ascii="Times New Roman" w:eastAsia="標楷體" w:hAnsi="Times New Roman" w:cs="Times New Roman"/>
                <w:szCs w:val="24"/>
              </w:rPr>
              <w:t>認識及維護不同文化群體的尊嚴、權利、人權與自由。</w:t>
            </w:r>
          </w:p>
          <w:p w14:paraId="0B2C6668"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【國際教育】</w:t>
            </w:r>
          </w:p>
          <w:p w14:paraId="41615070"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國</w:t>
            </w:r>
            <w:r>
              <w:rPr>
                <w:rFonts w:ascii="Times New Roman" w:eastAsia="標楷體" w:hAnsi="Times New Roman" w:cs="Times New Roman"/>
                <w:szCs w:val="24"/>
              </w:rPr>
              <w:t xml:space="preserve">E2 </w:t>
            </w:r>
            <w:r w:rsidRPr="00136B0B">
              <w:rPr>
                <w:rFonts w:ascii="Times New Roman" w:eastAsia="標楷體" w:hAnsi="Times New Roman" w:cs="Times New Roman"/>
                <w:szCs w:val="24"/>
              </w:rPr>
              <w:t>表現具國際視野的本土文化認同。</w:t>
            </w:r>
          </w:p>
        </w:tc>
      </w:tr>
      <w:bookmarkEnd w:id="7"/>
      <w:tr w:rsidR="00F053EE" w:rsidRPr="008A3824" w14:paraId="333D74A1" w14:textId="77777777" w:rsidTr="00B97DA8">
        <w:trPr>
          <w:jc w:val="center"/>
        </w:trPr>
        <w:tc>
          <w:tcPr>
            <w:tcW w:w="1209" w:type="dxa"/>
            <w:tcBorders>
              <w:right w:val="single" w:sz="4" w:space="0" w:color="auto"/>
            </w:tcBorders>
            <w:shd w:val="clear" w:color="auto" w:fill="FFFFFF" w:themeFill="background1"/>
            <w:vAlign w:val="center"/>
          </w:tcPr>
          <w:p w14:paraId="1F78B8F4" w14:textId="77777777" w:rsidR="00F053EE" w:rsidRPr="00D91449"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第八週</w:t>
            </w:r>
          </w:p>
          <w:p w14:paraId="0084FD71" w14:textId="755C257B" w:rsidR="00F053EE" w:rsidRPr="00236963"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hint="eastAsia"/>
                <w:color w:val="000000"/>
                <w:kern w:val="0"/>
                <w:sz w:val="20"/>
                <w:szCs w:val="20"/>
              </w:rPr>
              <w:t>3</w:t>
            </w:r>
            <w:r>
              <w:rPr>
                <w:rFonts w:ascii="Times New Roman" w:eastAsia="標楷體" w:hAnsi="Times New Roman" w:cs="Times New Roman"/>
                <w:color w:val="000000"/>
                <w:kern w:val="0"/>
                <w:sz w:val="20"/>
                <w:szCs w:val="20"/>
              </w:rPr>
              <w:t>/</w:t>
            </w:r>
            <w:r>
              <w:rPr>
                <w:rFonts w:ascii="Times New Roman" w:eastAsia="標楷體" w:hAnsi="Times New Roman" w:cs="Times New Roman" w:hint="eastAsia"/>
                <w:color w:val="000000"/>
                <w:kern w:val="0"/>
                <w:sz w:val="20"/>
                <w:szCs w:val="20"/>
              </w:rPr>
              <w:t>31</w:t>
            </w:r>
            <w:r>
              <w:rPr>
                <w:rFonts w:ascii="Times New Roman" w:eastAsia="標楷體" w:hAnsi="Times New Roman" w:cs="Times New Roman"/>
                <w:color w:val="000000"/>
                <w:kern w:val="0"/>
                <w:sz w:val="20"/>
                <w:szCs w:val="20"/>
              </w:rPr>
              <w:t>-4/0</w:t>
            </w:r>
            <w:r>
              <w:rPr>
                <w:rFonts w:ascii="Times New Roman" w:eastAsia="標楷體" w:hAnsi="Times New Roman" w:cs="Times New Roman" w:hint="eastAsia"/>
                <w:color w:val="000000"/>
                <w:kern w:val="0"/>
                <w:sz w:val="20"/>
                <w:szCs w:val="20"/>
              </w:rPr>
              <w:t>6</w:t>
            </w:r>
          </w:p>
        </w:tc>
        <w:tc>
          <w:tcPr>
            <w:tcW w:w="2977" w:type="dxa"/>
            <w:gridSpan w:val="2"/>
            <w:tcBorders>
              <w:left w:val="single" w:sz="4" w:space="0" w:color="auto"/>
            </w:tcBorders>
            <w:shd w:val="clear" w:color="auto" w:fill="FFFFFF" w:themeFill="background1"/>
            <w:vAlign w:val="center"/>
          </w:tcPr>
          <w:p w14:paraId="08FB8B01"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noProof/>
                <w:szCs w:val="24"/>
              </w:rPr>
              <w:t>第二單元日本統治的臺灣</w:t>
            </w:r>
          </w:p>
          <w:p w14:paraId="35106C9F"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1</w:t>
            </w:r>
            <w:r>
              <w:rPr>
                <w:rFonts w:ascii="Times New Roman" w:eastAsia="標楷體" w:hAnsi="Times New Roman" w:cs="Times New Roman"/>
                <w:szCs w:val="24"/>
              </w:rPr>
              <w:t>課日本的殖民統治</w:t>
            </w:r>
          </w:p>
        </w:tc>
        <w:tc>
          <w:tcPr>
            <w:tcW w:w="709" w:type="dxa"/>
            <w:vAlign w:val="center"/>
          </w:tcPr>
          <w:p w14:paraId="5223EB23" w14:textId="77777777" w:rsidR="00F053EE" w:rsidRPr="00236963" w:rsidRDefault="00F053EE" w:rsidP="00F053EE">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470077F7" w14:textId="77777777" w:rsidR="00F053EE" w:rsidRPr="00136B0B" w:rsidRDefault="00F053EE" w:rsidP="00F053EE">
            <w:pPr>
              <w:spacing w:line="0" w:lineRule="atLeast"/>
              <w:contextualSpacing/>
              <w:mirrorIndents/>
              <w:jc w:val="both"/>
              <w:rPr>
                <w:rFonts w:ascii="標楷體" w:eastAsia="標楷體" w:hAnsi="標楷體"/>
                <w:noProof/>
                <w:szCs w:val="24"/>
              </w:rPr>
            </w:pPr>
            <w:r w:rsidRPr="00136B0B">
              <w:rPr>
                <w:rFonts w:ascii="Times New Roman" w:eastAsia="標楷體" w:hAnsi="Times New Roman" w:cs="Times New Roman"/>
                <w:noProof/>
                <w:szCs w:val="24"/>
              </w:rPr>
              <w:t>1.</w:t>
            </w:r>
            <w:r w:rsidRPr="00136B0B">
              <w:rPr>
                <w:rFonts w:ascii="Times New Roman" w:eastAsia="標楷體" w:hAnsi="Times New Roman" w:cs="Times New Roman"/>
                <w:noProof/>
                <w:szCs w:val="24"/>
              </w:rPr>
              <w:t>了解臺灣割讓給日本的原因與過程，並察覺民眾對割讓的不同感受。</w:t>
            </w:r>
          </w:p>
          <w:p w14:paraId="78072395" w14:textId="77777777" w:rsidR="00F053EE" w:rsidRPr="00136B0B" w:rsidRDefault="00F053EE" w:rsidP="00F053EE">
            <w:pPr>
              <w:spacing w:line="0" w:lineRule="atLeast"/>
              <w:contextualSpacing/>
              <w:mirrorIndents/>
              <w:jc w:val="both"/>
              <w:rPr>
                <w:rFonts w:ascii="標楷體" w:eastAsia="標楷體" w:hAnsi="標楷體"/>
                <w:noProof/>
                <w:szCs w:val="24"/>
              </w:rPr>
            </w:pPr>
            <w:r w:rsidRPr="00136B0B">
              <w:rPr>
                <w:rFonts w:ascii="Times New Roman" w:eastAsia="標楷體" w:hAnsi="Times New Roman" w:cs="Times New Roman"/>
                <w:noProof/>
                <w:szCs w:val="24"/>
              </w:rPr>
              <w:t>2.</w:t>
            </w:r>
            <w:r w:rsidRPr="00136B0B">
              <w:rPr>
                <w:rFonts w:ascii="Times New Roman" w:eastAsia="標楷體" w:hAnsi="Times New Roman" w:cs="Times New Roman"/>
                <w:noProof/>
                <w:szCs w:val="24"/>
              </w:rPr>
              <w:t>理解臺灣總督府的統治措施，並能表達臺灣為殖民地的理由。</w:t>
            </w:r>
          </w:p>
          <w:p w14:paraId="44ECF7B3" w14:textId="77777777" w:rsidR="00F053EE" w:rsidRPr="00236963" w:rsidRDefault="00F053EE" w:rsidP="00F053EE">
            <w:pPr>
              <w:spacing w:line="0" w:lineRule="atLeast"/>
              <w:contextualSpacing/>
              <w:mirrorIndents/>
              <w:jc w:val="both"/>
              <w:rPr>
                <w:rFonts w:ascii="標楷體" w:eastAsia="標楷體" w:hAnsi="標楷體"/>
                <w:noProof/>
                <w:szCs w:val="24"/>
              </w:rPr>
            </w:pPr>
            <w:r w:rsidRPr="00136B0B">
              <w:rPr>
                <w:rFonts w:ascii="Times New Roman" w:eastAsia="標楷體" w:hAnsi="Times New Roman" w:cs="Times New Roman"/>
                <w:noProof/>
                <w:szCs w:val="24"/>
              </w:rPr>
              <w:t>3.</w:t>
            </w:r>
            <w:r w:rsidRPr="00136B0B">
              <w:rPr>
                <w:rFonts w:ascii="Times New Roman" w:eastAsia="標楷體" w:hAnsi="Times New Roman" w:cs="Times New Roman"/>
                <w:noProof/>
                <w:szCs w:val="24"/>
              </w:rPr>
              <w:t>了解日本對臺灣的皇民化政策，並察覺對當</w:t>
            </w:r>
            <w:r w:rsidRPr="00136B0B">
              <w:rPr>
                <w:rFonts w:ascii="Times New Roman" w:eastAsia="標楷體" w:hAnsi="Times New Roman" w:cs="Times New Roman"/>
                <w:noProof/>
                <w:szCs w:val="24"/>
              </w:rPr>
              <w:lastRenderedPageBreak/>
              <w:t>時臺灣人的影響。</w:t>
            </w:r>
          </w:p>
        </w:tc>
        <w:tc>
          <w:tcPr>
            <w:tcW w:w="1984" w:type="dxa"/>
            <w:gridSpan w:val="2"/>
          </w:tcPr>
          <w:p w14:paraId="51E76F82"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1b-Ⅲ-1 </w:t>
            </w:r>
            <w:r w:rsidRPr="00C023FC">
              <w:rPr>
                <w:rFonts w:ascii="Times New Roman" w:eastAsia="標楷體" w:hAnsi="Times New Roman" w:cs="Times New Roman"/>
                <w:szCs w:val="24"/>
              </w:rPr>
              <w:t>檢視社會現象中不同的意見，分析其觀點與立場。</w:t>
            </w:r>
          </w:p>
          <w:p w14:paraId="36ADB421"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2b-Ⅲ-1 </w:t>
            </w:r>
            <w:r w:rsidRPr="00C023FC">
              <w:rPr>
                <w:rFonts w:ascii="Times New Roman" w:eastAsia="標楷體" w:hAnsi="Times New Roman" w:cs="Times New Roman"/>
                <w:szCs w:val="24"/>
              </w:rPr>
              <w:t>體認人們對社會事物與環境有不同的認知、感受、意見與表現方式，並</w:t>
            </w:r>
            <w:r w:rsidRPr="00C023FC">
              <w:rPr>
                <w:rFonts w:ascii="Times New Roman" w:eastAsia="標楷體" w:hAnsi="Times New Roman" w:cs="Times New Roman"/>
                <w:szCs w:val="24"/>
              </w:rPr>
              <w:lastRenderedPageBreak/>
              <w:t>加以尊重。</w:t>
            </w:r>
          </w:p>
          <w:p w14:paraId="40E43107"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3c-Ⅲ-1 </w:t>
            </w:r>
            <w:r w:rsidRPr="00C023FC">
              <w:rPr>
                <w:rFonts w:ascii="Times New Roman" w:eastAsia="標楷體" w:hAnsi="Times New Roman" w:cs="Times New Roman"/>
                <w:szCs w:val="24"/>
              </w:rPr>
              <w:t>聆聽他人意見，表達自我觀點，並能與他人討論。</w:t>
            </w:r>
          </w:p>
        </w:tc>
        <w:tc>
          <w:tcPr>
            <w:tcW w:w="1843" w:type="dxa"/>
          </w:tcPr>
          <w:p w14:paraId="0D39A79F"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Ab-Ⅲ-1 </w:t>
            </w:r>
            <w:r w:rsidRPr="00C023FC">
              <w:rPr>
                <w:rFonts w:ascii="Times New Roman" w:eastAsia="標楷體" w:hAnsi="Times New Roman" w:cs="Times New Roman"/>
                <w:szCs w:val="24"/>
              </w:rPr>
              <w:t>臺灣的地理位置、自然環境，與歷史文化的發展有關聯性。</w:t>
            </w:r>
          </w:p>
          <w:p w14:paraId="77E03C93"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Cb-Ⅲ-1 </w:t>
            </w:r>
            <w:r w:rsidRPr="00C023FC">
              <w:rPr>
                <w:rFonts w:ascii="Times New Roman" w:eastAsia="標楷體" w:hAnsi="Times New Roman" w:cs="Times New Roman"/>
                <w:szCs w:val="24"/>
              </w:rPr>
              <w:t>不同時期臺灣、世界的重要事件與人物，影響臺</w:t>
            </w:r>
            <w:r w:rsidRPr="00C023FC">
              <w:rPr>
                <w:rFonts w:ascii="Times New Roman" w:eastAsia="標楷體" w:hAnsi="Times New Roman" w:cs="Times New Roman"/>
                <w:szCs w:val="24"/>
              </w:rPr>
              <w:lastRenderedPageBreak/>
              <w:t>灣的歷史變遷。</w:t>
            </w:r>
          </w:p>
          <w:p w14:paraId="7080CDFB"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Cb-Ⅲ-2 </w:t>
            </w:r>
            <w:r w:rsidRPr="00C023FC">
              <w:rPr>
                <w:rFonts w:ascii="Times New Roman" w:eastAsia="標楷體" w:hAnsi="Times New Roman" w:cs="Times New Roman"/>
                <w:szCs w:val="24"/>
              </w:rPr>
              <w:t>臺灣史前文化、原住民族文化、中華文化及世界其他文化隨著時代變遷，都在臺灣留下有形與無形的文化資產，並於生活中展現特色。</w:t>
            </w:r>
          </w:p>
        </w:tc>
        <w:tc>
          <w:tcPr>
            <w:tcW w:w="2246" w:type="dxa"/>
          </w:tcPr>
          <w:p w14:paraId="186B1CAF" w14:textId="77777777" w:rsidR="00F053EE" w:rsidRPr="00136B0B" w:rsidRDefault="00F053EE" w:rsidP="00F053EE">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60381AD9"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【人權教育】</w:t>
            </w:r>
          </w:p>
          <w:p w14:paraId="636AD64A"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人</w:t>
            </w:r>
            <w:r>
              <w:rPr>
                <w:rFonts w:ascii="Times New Roman" w:eastAsia="標楷體" w:hAnsi="Times New Roman" w:cs="Times New Roman"/>
                <w:szCs w:val="24"/>
              </w:rPr>
              <w:t xml:space="preserve">E1 </w:t>
            </w:r>
            <w:r w:rsidRPr="00136B0B">
              <w:rPr>
                <w:rFonts w:ascii="Times New Roman" w:eastAsia="標楷體" w:hAnsi="Times New Roman" w:cs="Times New Roman"/>
                <w:szCs w:val="24"/>
              </w:rPr>
              <w:t>認識人權是與生俱有的、普遍的、不容剝奪的。</w:t>
            </w:r>
          </w:p>
          <w:p w14:paraId="14ABBE76"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人</w:t>
            </w:r>
            <w:r>
              <w:rPr>
                <w:rFonts w:ascii="Times New Roman" w:eastAsia="標楷體" w:hAnsi="Times New Roman" w:cs="Times New Roman"/>
                <w:szCs w:val="24"/>
              </w:rPr>
              <w:t xml:space="preserve">E2 </w:t>
            </w:r>
            <w:r w:rsidRPr="00136B0B">
              <w:rPr>
                <w:rFonts w:ascii="Times New Roman" w:eastAsia="標楷體" w:hAnsi="Times New Roman" w:cs="Times New Roman"/>
                <w:szCs w:val="24"/>
              </w:rPr>
              <w:t>關心周遭不公平的事件，並提出改善的想法。</w:t>
            </w:r>
          </w:p>
          <w:p w14:paraId="1BB665B9"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【多元文化教育】</w:t>
            </w:r>
          </w:p>
          <w:p w14:paraId="3F692E2B"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E8 </w:t>
            </w:r>
            <w:r w:rsidRPr="00136B0B">
              <w:rPr>
                <w:rFonts w:ascii="Times New Roman" w:eastAsia="標楷體" w:hAnsi="Times New Roman" w:cs="Times New Roman"/>
                <w:szCs w:val="24"/>
              </w:rPr>
              <w:t>認識及維護不同文化群體的尊嚴、權利、人權與自由。</w:t>
            </w:r>
          </w:p>
          <w:p w14:paraId="411CF7CB"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【國際教育】</w:t>
            </w:r>
          </w:p>
          <w:p w14:paraId="0F5B0E3A"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國</w:t>
            </w:r>
            <w:r>
              <w:rPr>
                <w:rFonts w:ascii="Times New Roman" w:eastAsia="標楷體" w:hAnsi="Times New Roman" w:cs="Times New Roman"/>
                <w:szCs w:val="24"/>
              </w:rPr>
              <w:t xml:space="preserve">E2 </w:t>
            </w:r>
            <w:r w:rsidRPr="00136B0B">
              <w:rPr>
                <w:rFonts w:ascii="Times New Roman" w:eastAsia="標楷體" w:hAnsi="Times New Roman" w:cs="Times New Roman"/>
                <w:szCs w:val="24"/>
              </w:rPr>
              <w:t>表現具國際視野的本土文化認同。</w:t>
            </w:r>
          </w:p>
        </w:tc>
      </w:tr>
      <w:tr w:rsidR="00F053EE" w:rsidRPr="008A3824" w14:paraId="22C29B37" w14:textId="77777777" w:rsidTr="00B97DA8">
        <w:trPr>
          <w:jc w:val="center"/>
        </w:trPr>
        <w:tc>
          <w:tcPr>
            <w:tcW w:w="1209" w:type="dxa"/>
            <w:tcBorders>
              <w:right w:val="single" w:sz="4" w:space="0" w:color="auto"/>
            </w:tcBorders>
            <w:shd w:val="clear" w:color="auto" w:fill="FFFFFF" w:themeFill="background1"/>
            <w:vAlign w:val="center"/>
          </w:tcPr>
          <w:p w14:paraId="64AC7AD6" w14:textId="77777777" w:rsidR="00F053EE" w:rsidRPr="00D91449"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lastRenderedPageBreak/>
              <w:t>第九週</w:t>
            </w:r>
          </w:p>
          <w:p w14:paraId="174C7370" w14:textId="47F1417A" w:rsidR="00F053EE" w:rsidRPr="00236963"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4/0</w:t>
            </w:r>
            <w:r>
              <w:rPr>
                <w:rFonts w:ascii="Times New Roman" w:eastAsia="標楷體" w:hAnsi="Times New Roman" w:cs="Times New Roman" w:hint="eastAsia"/>
                <w:color w:val="000000"/>
                <w:kern w:val="0"/>
                <w:sz w:val="20"/>
                <w:szCs w:val="20"/>
              </w:rPr>
              <w:t>7</w:t>
            </w:r>
            <w:r>
              <w:rPr>
                <w:rFonts w:ascii="Times New Roman" w:eastAsia="標楷體" w:hAnsi="Times New Roman" w:cs="Times New Roman"/>
                <w:color w:val="000000"/>
                <w:kern w:val="0"/>
                <w:sz w:val="20"/>
                <w:szCs w:val="20"/>
              </w:rPr>
              <w:t>-4/1</w:t>
            </w:r>
            <w:r>
              <w:rPr>
                <w:rFonts w:ascii="Times New Roman" w:eastAsia="標楷體" w:hAnsi="Times New Roman" w:cs="Times New Roman" w:hint="eastAsia"/>
                <w:color w:val="000000"/>
                <w:kern w:val="0"/>
                <w:sz w:val="20"/>
                <w:szCs w:val="20"/>
              </w:rPr>
              <w:t>3</w:t>
            </w:r>
          </w:p>
        </w:tc>
        <w:tc>
          <w:tcPr>
            <w:tcW w:w="2977" w:type="dxa"/>
            <w:gridSpan w:val="2"/>
            <w:tcBorders>
              <w:left w:val="single" w:sz="4" w:space="0" w:color="auto"/>
            </w:tcBorders>
            <w:shd w:val="clear" w:color="auto" w:fill="FFFFFF" w:themeFill="background1"/>
            <w:vAlign w:val="center"/>
          </w:tcPr>
          <w:p w14:paraId="6AF54050"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noProof/>
                <w:szCs w:val="24"/>
              </w:rPr>
              <w:t>第二單元日本統治的臺灣</w:t>
            </w:r>
          </w:p>
          <w:p w14:paraId="5DB138D8"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課人民爭取權利的行動</w:t>
            </w:r>
          </w:p>
        </w:tc>
        <w:tc>
          <w:tcPr>
            <w:tcW w:w="709" w:type="dxa"/>
            <w:vAlign w:val="center"/>
          </w:tcPr>
          <w:p w14:paraId="72DE9301" w14:textId="77777777" w:rsidR="00F053EE" w:rsidRPr="00236963" w:rsidRDefault="00F053EE" w:rsidP="00F053EE">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5FBA73B7" w14:textId="77777777" w:rsidR="00F053EE" w:rsidRPr="00BF76A3" w:rsidRDefault="00F053EE" w:rsidP="00F053EE">
            <w:pPr>
              <w:spacing w:line="0" w:lineRule="atLeast"/>
              <w:contextualSpacing/>
              <w:mirrorIndents/>
              <w:jc w:val="both"/>
              <w:rPr>
                <w:rFonts w:ascii="標楷體" w:eastAsia="標楷體" w:hAnsi="標楷體"/>
                <w:noProof/>
                <w:szCs w:val="24"/>
              </w:rPr>
            </w:pPr>
            <w:r w:rsidRPr="00BF76A3">
              <w:rPr>
                <w:rFonts w:ascii="Times New Roman" w:eastAsia="標楷體" w:hAnsi="Times New Roman" w:cs="Times New Roman"/>
                <w:noProof/>
                <w:szCs w:val="24"/>
              </w:rPr>
              <w:t>1.</w:t>
            </w:r>
            <w:r w:rsidRPr="00BF76A3">
              <w:rPr>
                <w:rFonts w:ascii="Times New Roman" w:eastAsia="標楷體" w:hAnsi="Times New Roman" w:cs="Times New Roman"/>
                <w:noProof/>
                <w:szCs w:val="24"/>
              </w:rPr>
              <w:t>了解日治時代重要抗日事件的發生原因和影響，並察覺不同武裝抗日事件的差異性。</w:t>
            </w:r>
          </w:p>
          <w:p w14:paraId="0EF6121E" w14:textId="77777777" w:rsidR="00F053EE" w:rsidRPr="00BF76A3" w:rsidRDefault="00F053EE" w:rsidP="00F053EE">
            <w:pPr>
              <w:spacing w:line="0" w:lineRule="atLeast"/>
              <w:contextualSpacing/>
              <w:mirrorIndents/>
              <w:jc w:val="both"/>
              <w:rPr>
                <w:rFonts w:ascii="標楷體" w:eastAsia="標楷體" w:hAnsi="標楷體"/>
                <w:noProof/>
                <w:szCs w:val="24"/>
              </w:rPr>
            </w:pPr>
            <w:r w:rsidRPr="00BF76A3">
              <w:rPr>
                <w:rFonts w:ascii="Times New Roman" w:eastAsia="標楷體" w:hAnsi="Times New Roman" w:cs="Times New Roman"/>
                <w:noProof/>
                <w:szCs w:val="24"/>
              </w:rPr>
              <w:t>2.</w:t>
            </w:r>
            <w:r w:rsidRPr="00BF76A3">
              <w:rPr>
                <w:rFonts w:ascii="Times New Roman" w:eastAsia="標楷體" w:hAnsi="Times New Roman" w:cs="Times New Roman"/>
                <w:noProof/>
                <w:szCs w:val="24"/>
              </w:rPr>
              <w:t>探討日治時代非武裝抗爭的背景與過程，理解抗日運動轉變的原因及意義。</w:t>
            </w:r>
          </w:p>
          <w:p w14:paraId="1121CC30" w14:textId="77777777" w:rsidR="00F053EE" w:rsidRPr="00236963" w:rsidRDefault="00F053EE" w:rsidP="00F053EE">
            <w:pPr>
              <w:spacing w:line="0" w:lineRule="atLeast"/>
              <w:contextualSpacing/>
              <w:mirrorIndents/>
              <w:jc w:val="both"/>
              <w:rPr>
                <w:rFonts w:ascii="標楷體" w:eastAsia="標楷體" w:hAnsi="標楷體"/>
                <w:noProof/>
                <w:szCs w:val="24"/>
              </w:rPr>
            </w:pPr>
            <w:r w:rsidRPr="00BF76A3">
              <w:rPr>
                <w:rFonts w:ascii="Times New Roman" w:eastAsia="標楷體" w:hAnsi="Times New Roman" w:cs="Times New Roman"/>
                <w:noProof/>
                <w:szCs w:val="24"/>
              </w:rPr>
              <w:t>3.</w:t>
            </w:r>
            <w:r w:rsidRPr="00BF76A3">
              <w:rPr>
                <w:rFonts w:ascii="Times New Roman" w:eastAsia="標楷體" w:hAnsi="Times New Roman" w:cs="Times New Roman"/>
                <w:noProof/>
                <w:szCs w:val="24"/>
              </w:rPr>
              <w:t>認識臺灣不同族群的歷史文化，了解尊重與欣賞多元文化的重要性。</w:t>
            </w:r>
          </w:p>
        </w:tc>
        <w:tc>
          <w:tcPr>
            <w:tcW w:w="1984" w:type="dxa"/>
            <w:gridSpan w:val="2"/>
          </w:tcPr>
          <w:p w14:paraId="58A30542"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1b-Ⅲ-1 </w:t>
            </w:r>
            <w:r w:rsidRPr="00BF76A3">
              <w:rPr>
                <w:rFonts w:ascii="Times New Roman" w:eastAsia="標楷體" w:hAnsi="Times New Roman" w:cs="Times New Roman"/>
                <w:szCs w:val="24"/>
              </w:rPr>
              <w:t>檢視社會現象中不同的意見，分析其觀點與立場。</w:t>
            </w:r>
          </w:p>
          <w:p w14:paraId="010D9B2F"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2b-Ⅲ-1 </w:t>
            </w:r>
            <w:r w:rsidRPr="00BF76A3">
              <w:rPr>
                <w:rFonts w:ascii="Times New Roman" w:eastAsia="標楷體" w:hAnsi="Times New Roman" w:cs="Times New Roman"/>
                <w:szCs w:val="24"/>
              </w:rPr>
              <w:t>體認人們對社會事物與環境有不同的認知、感受、意見與表現方式，並加以尊重。</w:t>
            </w:r>
          </w:p>
          <w:p w14:paraId="02070443"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3c-Ⅲ-1 </w:t>
            </w:r>
            <w:r w:rsidRPr="00BF76A3">
              <w:rPr>
                <w:rFonts w:ascii="Times New Roman" w:eastAsia="標楷體" w:hAnsi="Times New Roman" w:cs="Times New Roman"/>
                <w:szCs w:val="24"/>
              </w:rPr>
              <w:t>聆聽他人意見，表達自我觀點，並能與他人討論。</w:t>
            </w:r>
          </w:p>
        </w:tc>
        <w:tc>
          <w:tcPr>
            <w:tcW w:w="1843" w:type="dxa"/>
          </w:tcPr>
          <w:p w14:paraId="623B3BEE"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Bc-Ⅲ-2 </w:t>
            </w:r>
            <w:r w:rsidRPr="00BF76A3">
              <w:rPr>
                <w:rFonts w:ascii="Times New Roman" w:eastAsia="標楷體" w:hAnsi="Times New Roman" w:cs="Times New Roman"/>
                <w:szCs w:val="24"/>
              </w:rPr>
              <w:t>權力不平等與資源分配不均，會造成個人或群體間的差別待遇。</w:t>
            </w:r>
          </w:p>
          <w:p w14:paraId="15770AA4"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Cb-Ⅲ-1 </w:t>
            </w:r>
            <w:r w:rsidRPr="00BF76A3">
              <w:rPr>
                <w:rFonts w:ascii="Times New Roman" w:eastAsia="標楷體" w:hAnsi="Times New Roman" w:cs="Times New Roman"/>
                <w:szCs w:val="24"/>
              </w:rPr>
              <w:t>不同時期臺灣、世界的重要事件與人物，影響臺灣的歷史變遷。</w:t>
            </w:r>
          </w:p>
          <w:p w14:paraId="12DFF366"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Cd-Ⅲ-1 </w:t>
            </w:r>
            <w:r w:rsidRPr="00BF76A3">
              <w:rPr>
                <w:rFonts w:ascii="Times New Roman" w:eastAsia="標楷體" w:hAnsi="Times New Roman" w:cs="Times New Roman"/>
                <w:szCs w:val="24"/>
              </w:rPr>
              <w:t>不同時空環境下，臺灣人民透過爭取權利與政治改革，使得政治逐漸走向民主。</w:t>
            </w:r>
          </w:p>
          <w:p w14:paraId="34893DE9"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Cd-Ⅲ-2 </w:t>
            </w:r>
            <w:r w:rsidRPr="00BF76A3">
              <w:rPr>
                <w:rFonts w:ascii="Times New Roman" w:eastAsia="標楷體" w:hAnsi="Times New Roman" w:cs="Times New Roman"/>
                <w:szCs w:val="24"/>
              </w:rPr>
              <w:t>臺灣人民的政治參與及公民團體的發展，為臺灣的民主政治奠定基礎。</w:t>
            </w:r>
          </w:p>
        </w:tc>
        <w:tc>
          <w:tcPr>
            <w:tcW w:w="2246" w:type="dxa"/>
          </w:tcPr>
          <w:p w14:paraId="1018F3C8" w14:textId="77777777" w:rsidR="00F053EE" w:rsidRDefault="00F053EE" w:rsidP="00F053EE"/>
        </w:tc>
        <w:tc>
          <w:tcPr>
            <w:tcW w:w="1701" w:type="dxa"/>
          </w:tcPr>
          <w:p w14:paraId="284CF4DB"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【人權教育】</w:t>
            </w:r>
          </w:p>
          <w:p w14:paraId="2B5A4E0D"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人</w:t>
            </w:r>
            <w:r>
              <w:rPr>
                <w:rFonts w:ascii="Times New Roman" w:eastAsia="標楷體" w:hAnsi="Times New Roman" w:cs="Times New Roman"/>
                <w:szCs w:val="24"/>
              </w:rPr>
              <w:t xml:space="preserve">E1 </w:t>
            </w:r>
            <w:r w:rsidRPr="00BF76A3">
              <w:rPr>
                <w:rFonts w:ascii="Times New Roman" w:eastAsia="標楷體" w:hAnsi="Times New Roman" w:cs="Times New Roman"/>
                <w:szCs w:val="24"/>
              </w:rPr>
              <w:t>認識人權是與生俱有的、普遍的、不容剝奪的。</w:t>
            </w:r>
          </w:p>
          <w:p w14:paraId="4271100E"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人</w:t>
            </w:r>
            <w:r>
              <w:rPr>
                <w:rFonts w:ascii="Times New Roman" w:eastAsia="標楷體" w:hAnsi="Times New Roman" w:cs="Times New Roman"/>
                <w:szCs w:val="24"/>
              </w:rPr>
              <w:t xml:space="preserve">E2 </w:t>
            </w:r>
            <w:r w:rsidRPr="00BF76A3">
              <w:rPr>
                <w:rFonts w:ascii="Times New Roman" w:eastAsia="標楷體" w:hAnsi="Times New Roman" w:cs="Times New Roman"/>
                <w:szCs w:val="24"/>
              </w:rPr>
              <w:t>關心周遭不公平的事件，並提出改善的想法。</w:t>
            </w:r>
          </w:p>
          <w:p w14:paraId="0681BFEF"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【原住民族教育】</w:t>
            </w:r>
          </w:p>
          <w:p w14:paraId="3AACD4F1"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E6 </w:t>
            </w:r>
            <w:r w:rsidRPr="00BF76A3">
              <w:rPr>
                <w:rFonts w:ascii="Times New Roman" w:eastAsia="標楷體" w:hAnsi="Times New Roman" w:cs="Times New Roman"/>
                <w:szCs w:val="24"/>
              </w:rPr>
              <w:t>了解並尊重不同族群的歷史文化經驗。</w:t>
            </w:r>
          </w:p>
          <w:p w14:paraId="13720655"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1869AA1F"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E8 </w:t>
            </w:r>
            <w:r w:rsidRPr="00BF76A3">
              <w:rPr>
                <w:rFonts w:ascii="Times New Roman" w:eastAsia="標楷體" w:hAnsi="Times New Roman" w:cs="Times New Roman"/>
                <w:szCs w:val="24"/>
              </w:rPr>
              <w:t>認識及維護不同文化</w:t>
            </w:r>
            <w:r w:rsidRPr="00BF76A3">
              <w:rPr>
                <w:rFonts w:ascii="Times New Roman" w:eastAsia="標楷體" w:hAnsi="Times New Roman" w:cs="Times New Roman"/>
                <w:szCs w:val="24"/>
              </w:rPr>
              <w:lastRenderedPageBreak/>
              <w:t>群體的尊嚴、權利、人權與自由。</w:t>
            </w:r>
          </w:p>
          <w:p w14:paraId="28B0266E"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【國際教育】</w:t>
            </w:r>
          </w:p>
          <w:p w14:paraId="08BF0229"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國</w:t>
            </w:r>
            <w:r>
              <w:rPr>
                <w:rFonts w:ascii="Times New Roman" w:eastAsia="標楷體" w:hAnsi="Times New Roman" w:cs="Times New Roman"/>
                <w:szCs w:val="24"/>
              </w:rPr>
              <w:t xml:space="preserve">E2 </w:t>
            </w:r>
            <w:r w:rsidRPr="00BF76A3">
              <w:rPr>
                <w:rFonts w:ascii="Times New Roman" w:eastAsia="標楷體" w:hAnsi="Times New Roman" w:cs="Times New Roman"/>
                <w:szCs w:val="24"/>
              </w:rPr>
              <w:t>表現具國際視野的本土文化認同。</w:t>
            </w:r>
          </w:p>
        </w:tc>
      </w:tr>
      <w:tr w:rsidR="00F053EE" w:rsidRPr="008A3824" w14:paraId="29888E1B" w14:textId="77777777" w:rsidTr="00B97DA8">
        <w:trPr>
          <w:jc w:val="center"/>
        </w:trPr>
        <w:tc>
          <w:tcPr>
            <w:tcW w:w="1209" w:type="dxa"/>
            <w:tcBorders>
              <w:right w:val="single" w:sz="4" w:space="0" w:color="auto"/>
            </w:tcBorders>
            <w:shd w:val="clear" w:color="auto" w:fill="FFFFFF" w:themeFill="background1"/>
            <w:vAlign w:val="center"/>
          </w:tcPr>
          <w:p w14:paraId="2E2D6A2E" w14:textId="77777777" w:rsidR="00F053EE" w:rsidRPr="00D91449"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lastRenderedPageBreak/>
              <w:t>第十週</w:t>
            </w:r>
          </w:p>
          <w:p w14:paraId="2AFF6B90" w14:textId="1F4F220E" w:rsidR="00F053EE" w:rsidRPr="00236963"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4/1</w:t>
            </w:r>
            <w:r>
              <w:rPr>
                <w:rFonts w:ascii="Times New Roman" w:eastAsia="標楷體" w:hAnsi="Times New Roman" w:cs="Times New Roman" w:hint="eastAsia"/>
                <w:color w:val="000000"/>
                <w:kern w:val="0"/>
                <w:sz w:val="20"/>
                <w:szCs w:val="20"/>
              </w:rPr>
              <w:t>4</w:t>
            </w:r>
            <w:r>
              <w:rPr>
                <w:rFonts w:ascii="Times New Roman" w:eastAsia="標楷體" w:hAnsi="Times New Roman" w:cs="Times New Roman"/>
                <w:color w:val="000000"/>
                <w:kern w:val="0"/>
                <w:sz w:val="20"/>
                <w:szCs w:val="20"/>
              </w:rPr>
              <w:t>-4/</w:t>
            </w:r>
            <w:r>
              <w:rPr>
                <w:rFonts w:ascii="Times New Roman" w:eastAsia="標楷體" w:hAnsi="Times New Roman" w:cs="Times New Roman" w:hint="eastAsia"/>
                <w:color w:val="000000"/>
                <w:kern w:val="0"/>
                <w:sz w:val="20"/>
                <w:szCs w:val="20"/>
              </w:rPr>
              <w:t>20</w:t>
            </w:r>
          </w:p>
        </w:tc>
        <w:tc>
          <w:tcPr>
            <w:tcW w:w="2977" w:type="dxa"/>
            <w:gridSpan w:val="2"/>
            <w:tcBorders>
              <w:left w:val="single" w:sz="4" w:space="0" w:color="auto"/>
            </w:tcBorders>
            <w:shd w:val="clear" w:color="auto" w:fill="FFFFFF" w:themeFill="background1"/>
            <w:vAlign w:val="center"/>
          </w:tcPr>
          <w:p w14:paraId="23CE4762"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noProof/>
                <w:szCs w:val="24"/>
              </w:rPr>
              <w:t>第二單元日本統治的臺灣</w:t>
            </w:r>
          </w:p>
          <w:p w14:paraId="3B954CCC"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課人民爭取權利的行動</w:t>
            </w:r>
          </w:p>
        </w:tc>
        <w:tc>
          <w:tcPr>
            <w:tcW w:w="709" w:type="dxa"/>
            <w:vAlign w:val="center"/>
          </w:tcPr>
          <w:p w14:paraId="69B011E9" w14:textId="77777777" w:rsidR="00F053EE" w:rsidRPr="00236963" w:rsidRDefault="00F053EE" w:rsidP="00F053EE">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22AC15C0" w14:textId="77777777" w:rsidR="00F053EE" w:rsidRPr="00BF76A3" w:rsidRDefault="00F053EE" w:rsidP="00F053EE">
            <w:pPr>
              <w:spacing w:line="0" w:lineRule="atLeast"/>
              <w:contextualSpacing/>
              <w:mirrorIndents/>
              <w:jc w:val="both"/>
              <w:rPr>
                <w:rFonts w:ascii="標楷體" w:eastAsia="標楷體" w:hAnsi="標楷體"/>
                <w:noProof/>
                <w:szCs w:val="24"/>
              </w:rPr>
            </w:pPr>
            <w:r w:rsidRPr="00BF76A3">
              <w:rPr>
                <w:rFonts w:ascii="Times New Roman" w:eastAsia="標楷體" w:hAnsi="Times New Roman" w:cs="Times New Roman"/>
                <w:noProof/>
                <w:szCs w:val="24"/>
              </w:rPr>
              <w:t>1.</w:t>
            </w:r>
            <w:r w:rsidRPr="00BF76A3">
              <w:rPr>
                <w:rFonts w:ascii="Times New Roman" w:eastAsia="標楷體" w:hAnsi="Times New Roman" w:cs="Times New Roman"/>
                <w:noProof/>
                <w:szCs w:val="24"/>
              </w:rPr>
              <w:t>了解日治時代重要抗日事件的發生原因和影響，並察覺不同武裝抗日事件的差異性。</w:t>
            </w:r>
          </w:p>
          <w:p w14:paraId="3ECB3520" w14:textId="77777777" w:rsidR="00F053EE" w:rsidRPr="00BF76A3" w:rsidRDefault="00F053EE" w:rsidP="00F053EE">
            <w:pPr>
              <w:spacing w:line="0" w:lineRule="atLeast"/>
              <w:contextualSpacing/>
              <w:mirrorIndents/>
              <w:jc w:val="both"/>
              <w:rPr>
                <w:rFonts w:ascii="標楷體" w:eastAsia="標楷體" w:hAnsi="標楷體"/>
                <w:noProof/>
                <w:szCs w:val="24"/>
              </w:rPr>
            </w:pPr>
            <w:r w:rsidRPr="00BF76A3">
              <w:rPr>
                <w:rFonts w:ascii="Times New Roman" w:eastAsia="標楷體" w:hAnsi="Times New Roman" w:cs="Times New Roman"/>
                <w:noProof/>
                <w:szCs w:val="24"/>
              </w:rPr>
              <w:t>2.</w:t>
            </w:r>
            <w:r w:rsidRPr="00BF76A3">
              <w:rPr>
                <w:rFonts w:ascii="Times New Roman" w:eastAsia="標楷體" w:hAnsi="Times New Roman" w:cs="Times New Roman"/>
                <w:noProof/>
                <w:szCs w:val="24"/>
              </w:rPr>
              <w:t>探討日治時代非武裝抗爭的背景與過程，理解抗日運動轉變的原因及意義。</w:t>
            </w:r>
          </w:p>
          <w:p w14:paraId="14C1E651" w14:textId="77777777" w:rsidR="00F053EE" w:rsidRPr="00236963" w:rsidRDefault="00F053EE" w:rsidP="00F053EE">
            <w:pPr>
              <w:spacing w:line="0" w:lineRule="atLeast"/>
              <w:contextualSpacing/>
              <w:mirrorIndents/>
              <w:jc w:val="both"/>
              <w:rPr>
                <w:rFonts w:ascii="標楷體" w:eastAsia="標楷體" w:hAnsi="標楷體"/>
                <w:noProof/>
                <w:szCs w:val="24"/>
              </w:rPr>
            </w:pPr>
            <w:r w:rsidRPr="00BF76A3">
              <w:rPr>
                <w:rFonts w:ascii="Times New Roman" w:eastAsia="標楷體" w:hAnsi="Times New Roman" w:cs="Times New Roman"/>
                <w:noProof/>
                <w:szCs w:val="24"/>
              </w:rPr>
              <w:t>3.</w:t>
            </w:r>
            <w:r w:rsidRPr="00BF76A3">
              <w:rPr>
                <w:rFonts w:ascii="Times New Roman" w:eastAsia="標楷體" w:hAnsi="Times New Roman" w:cs="Times New Roman"/>
                <w:noProof/>
                <w:szCs w:val="24"/>
              </w:rPr>
              <w:t>認識臺灣不同族群的歷史文化，了解尊重與欣賞多元文化的重要性。</w:t>
            </w:r>
          </w:p>
        </w:tc>
        <w:tc>
          <w:tcPr>
            <w:tcW w:w="1984" w:type="dxa"/>
            <w:gridSpan w:val="2"/>
          </w:tcPr>
          <w:p w14:paraId="6DAD7529"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1b-Ⅲ-1 </w:t>
            </w:r>
            <w:r w:rsidRPr="00BF76A3">
              <w:rPr>
                <w:rFonts w:ascii="Times New Roman" w:eastAsia="標楷體" w:hAnsi="Times New Roman" w:cs="Times New Roman"/>
                <w:szCs w:val="24"/>
              </w:rPr>
              <w:t>檢視社會現象中不同的意見，分析其觀點與立場。</w:t>
            </w:r>
          </w:p>
          <w:p w14:paraId="32748787"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2b-Ⅲ-1 </w:t>
            </w:r>
            <w:r w:rsidRPr="00BF76A3">
              <w:rPr>
                <w:rFonts w:ascii="Times New Roman" w:eastAsia="標楷體" w:hAnsi="Times New Roman" w:cs="Times New Roman"/>
                <w:szCs w:val="24"/>
              </w:rPr>
              <w:t>體認人們對社會事物與環境有不同的認知、感受、意見與表現方式，並加以尊重。</w:t>
            </w:r>
          </w:p>
          <w:p w14:paraId="3B801398"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3c-Ⅲ-1 </w:t>
            </w:r>
            <w:r w:rsidRPr="00BF76A3">
              <w:rPr>
                <w:rFonts w:ascii="Times New Roman" w:eastAsia="標楷體" w:hAnsi="Times New Roman" w:cs="Times New Roman"/>
                <w:szCs w:val="24"/>
              </w:rPr>
              <w:t>聆聽他人意見，表達自我觀點，並能與他人討論。</w:t>
            </w:r>
          </w:p>
        </w:tc>
        <w:tc>
          <w:tcPr>
            <w:tcW w:w="1843" w:type="dxa"/>
          </w:tcPr>
          <w:p w14:paraId="3B7C87FC"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Bc-Ⅲ-2 </w:t>
            </w:r>
            <w:r w:rsidRPr="00BF76A3">
              <w:rPr>
                <w:rFonts w:ascii="Times New Roman" w:eastAsia="標楷體" w:hAnsi="Times New Roman" w:cs="Times New Roman"/>
                <w:szCs w:val="24"/>
              </w:rPr>
              <w:t>權力不平等與資源分配不均，會造成個人或群體間的差別待遇。</w:t>
            </w:r>
          </w:p>
          <w:p w14:paraId="33799940"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Cb-Ⅲ-1 </w:t>
            </w:r>
            <w:r w:rsidRPr="00BF76A3">
              <w:rPr>
                <w:rFonts w:ascii="Times New Roman" w:eastAsia="標楷體" w:hAnsi="Times New Roman" w:cs="Times New Roman"/>
                <w:szCs w:val="24"/>
              </w:rPr>
              <w:t>不同時期臺灣、世界的重要事件與人物，影響臺灣的歷史變遷。</w:t>
            </w:r>
          </w:p>
          <w:p w14:paraId="5AF909C2"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Cd-Ⅲ-1 </w:t>
            </w:r>
            <w:r w:rsidRPr="00BF76A3">
              <w:rPr>
                <w:rFonts w:ascii="Times New Roman" w:eastAsia="標楷體" w:hAnsi="Times New Roman" w:cs="Times New Roman"/>
                <w:szCs w:val="24"/>
              </w:rPr>
              <w:t>不同時空環境下，臺灣人民透過爭取權利與政治改革，使得政治逐漸走向民主。</w:t>
            </w:r>
          </w:p>
          <w:p w14:paraId="1EF84BB1"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Cd-Ⅲ-2 </w:t>
            </w:r>
            <w:r w:rsidRPr="00BF76A3">
              <w:rPr>
                <w:rFonts w:ascii="Times New Roman" w:eastAsia="標楷體" w:hAnsi="Times New Roman" w:cs="Times New Roman"/>
                <w:szCs w:val="24"/>
              </w:rPr>
              <w:t>臺灣人民的政治參與及公民團體的發展，為臺灣的民主政治奠定基礎。</w:t>
            </w:r>
          </w:p>
        </w:tc>
        <w:tc>
          <w:tcPr>
            <w:tcW w:w="2246" w:type="dxa"/>
          </w:tcPr>
          <w:p w14:paraId="367C9493" w14:textId="77777777" w:rsidR="00F053EE" w:rsidRDefault="00F053EE" w:rsidP="00F053EE"/>
        </w:tc>
        <w:tc>
          <w:tcPr>
            <w:tcW w:w="1701" w:type="dxa"/>
          </w:tcPr>
          <w:p w14:paraId="645CABFC"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【人權教育】</w:t>
            </w:r>
          </w:p>
          <w:p w14:paraId="523EC18E"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人</w:t>
            </w:r>
            <w:r>
              <w:rPr>
                <w:rFonts w:ascii="Times New Roman" w:eastAsia="標楷體" w:hAnsi="Times New Roman" w:cs="Times New Roman"/>
                <w:szCs w:val="24"/>
              </w:rPr>
              <w:t xml:space="preserve">E1 </w:t>
            </w:r>
            <w:r w:rsidRPr="00BF76A3">
              <w:rPr>
                <w:rFonts w:ascii="Times New Roman" w:eastAsia="標楷體" w:hAnsi="Times New Roman" w:cs="Times New Roman"/>
                <w:szCs w:val="24"/>
              </w:rPr>
              <w:t>認識人權是與生俱有的、普遍的、不容剝奪的。</w:t>
            </w:r>
          </w:p>
          <w:p w14:paraId="4C944AB6"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人</w:t>
            </w:r>
            <w:r>
              <w:rPr>
                <w:rFonts w:ascii="Times New Roman" w:eastAsia="標楷體" w:hAnsi="Times New Roman" w:cs="Times New Roman"/>
                <w:szCs w:val="24"/>
              </w:rPr>
              <w:t xml:space="preserve">E2 </w:t>
            </w:r>
            <w:r w:rsidRPr="00BF76A3">
              <w:rPr>
                <w:rFonts w:ascii="Times New Roman" w:eastAsia="標楷體" w:hAnsi="Times New Roman" w:cs="Times New Roman"/>
                <w:szCs w:val="24"/>
              </w:rPr>
              <w:t>關心周遭不公平的事件，並提出改善的想法。</w:t>
            </w:r>
          </w:p>
          <w:p w14:paraId="7003180F"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【原住民族教育】</w:t>
            </w:r>
          </w:p>
          <w:p w14:paraId="41BEDF86"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E6 </w:t>
            </w:r>
            <w:r w:rsidRPr="00BF76A3">
              <w:rPr>
                <w:rFonts w:ascii="Times New Roman" w:eastAsia="標楷體" w:hAnsi="Times New Roman" w:cs="Times New Roman"/>
                <w:szCs w:val="24"/>
              </w:rPr>
              <w:t>了解並尊重不同族群的歷史文化經驗。</w:t>
            </w:r>
          </w:p>
          <w:p w14:paraId="5291FD0F"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45A5F912"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E8 </w:t>
            </w:r>
            <w:r w:rsidRPr="00BF76A3">
              <w:rPr>
                <w:rFonts w:ascii="Times New Roman" w:eastAsia="標楷體" w:hAnsi="Times New Roman" w:cs="Times New Roman"/>
                <w:szCs w:val="24"/>
              </w:rPr>
              <w:t>認識及維護不同文化群體的尊嚴、權利、人權與自由。</w:t>
            </w:r>
          </w:p>
          <w:p w14:paraId="0B511277"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【國際教育】</w:t>
            </w:r>
          </w:p>
          <w:p w14:paraId="403E1A6D"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國</w:t>
            </w:r>
            <w:r>
              <w:rPr>
                <w:rFonts w:ascii="Times New Roman" w:eastAsia="標楷體" w:hAnsi="Times New Roman" w:cs="Times New Roman"/>
                <w:szCs w:val="24"/>
              </w:rPr>
              <w:t xml:space="preserve">E2 </w:t>
            </w:r>
            <w:r w:rsidRPr="00BF76A3">
              <w:rPr>
                <w:rFonts w:ascii="Times New Roman" w:eastAsia="標楷體" w:hAnsi="Times New Roman" w:cs="Times New Roman"/>
                <w:szCs w:val="24"/>
              </w:rPr>
              <w:t>表現具國際視野的本</w:t>
            </w:r>
            <w:r w:rsidRPr="00BF76A3">
              <w:rPr>
                <w:rFonts w:ascii="Times New Roman" w:eastAsia="標楷體" w:hAnsi="Times New Roman" w:cs="Times New Roman"/>
                <w:szCs w:val="24"/>
              </w:rPr>
              <w:lastRenderedPageBreak/>
              <w:t>土文化認同。</w:t>
            </w:r>
          </w:p>
        </w:tc>
      </w:tr>
      <w:tr w:rsidR="00F053EE" w:rsidRPr="008A3824" w14:paraId="6CBC0E4E" w14:textId="77777777" w:rsidTr="00B97DA8">
        <w:trPr>
          <w:jc w:val="center"/>
        </w:trPr>
        <w:tc>
          <w:tcPr>
            <w:tcW w:w="1209" w:type="dxa"/>
            <w:tcBorders>
              <w:right w:val="single" w:sz="4" w:space="0" w:color="auto"/>
            </w:tcBorders>
            <w:shd w:val="clear" w:color="auto" w:fill="FFFFFF" w:themeFill="background1"/>
            <w:vAlign w:val="center"/>
          </w:tcPr>
          <w:p w14:paraId="05F6FB16" w14:textId="77777777" w:rsidR="00F053EE" w:rsidRPr="00D91449"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lastRenderedPageBreak/>
              <w:t>第十一週</w:t>
            </w:r>
          </w:p>
          <w:p w14:paraId="50E44605" w14:textId="6F0B23D3" w:rsidR="00F053EE" w:rsidRPr="00236963"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4/2</w:t>
            </w:r>
            <w:r>
              <w:rPr>
                <w:rFonts w:ascii="Times New Roman" w:eastAsia="標楷體" w:hAnsi="Times New Roman" w:cs="Times New Roman" w:hint="eastAsia"/>
                <w:color w:val="000000"/>
                <w:kern w:val="0"/>
                <w:sz w:val="20"/>
                <w:szCs w:val="20"/>
              </w:rPr>
              <w:t>1</w:t>
            </w:r>
            <w:r>
              <w:rPr>
                <w:rFonts w:ascii="Times New Roman" w:eastAsia="標楷體" w:hAnsi="Times New Roman" w:cs="Times New Roman"/>
                <w:color w:val="000000"/>
                <w:kern w:val="0"/>
                <w:sz w:val="20"/>
                <w:szCs w:val="20"/>
              </w:rPr>
              <w:t>-4/2</w:t>
            </w:r>
            <w:r>
              <w:rPr>
                <w:rFonts w:ascii="Times New Roman" w:eastAsia="標楷體" w:hAnsi="Times New Roman" w:cs="Times New Roman" w:hint="eastAsia"/>
                <w:color w:val="000000"/>
                <w:kern w:val="0"/>
                <w:sz w:val="20"/>
                <w:szCs w:val="20"/>
              </w:rPr>
              <w:t>7</w:t>
            </w:r>
          </w:p>
        </w:tc>
        <w:tc>
          <w:tcPr>
            <w:tcW w:w="2977" w:type="dxa"/>
            <w:gridSpan w:val="2"/>
            <w:tcBorders>
              <w:left w:val="single" w:sz="4" w:space="0" w:color="auto"/>
            </w:tcBorders>
            <w:shd w:val="clear" w:color="auto" w:fill="FFFFFF" w:themeFill="background1"/>
            <w:vAlign w:val="center"/>
          </w:tcPr>
          <w:p w14:paraId="605F0E8C"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noProof/>
                <w:szCs w:val="24"/>
              </w:rPr>
              <w:t>第三單元日本統治臺灣的影響</w:t>
            </w:r>
          </w:p>
          <w:p w14:paraId="39BDFDCE"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1</w:t>
            </w:r>
            <w:r>
              <w:rPr>
                <w:rFonts w:ascii="Times New Roman" w:eastAsia="標楷體" w:hAnsi="Times New Roman" w:cs="Times New Roman"/>
                <w:szCs w:val="24"/>
              </w:rPr>
              <w:t>課建設與資源開發</w:t>
            </w:r>
          </w:p>
        </w:tc>
        <w:tc>
          <w:tcPr>
            <w:tcW w:w="709" w:type="dxa"/>
            <w:vAlign w:val="center"/>
          </w:tcPr>
          <w:p w14:paraId="48BEA5B9" w14:textId="77777777" w:rsidR="00F053EE" w:rsidRPr="00236963" w:rsidRDefault="00F053EE" w:rsidP="00F053EE">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54E87489" w14:textId="77777777" w:rsidR="00F053EE" w:rsidRPr="00070598" w:rsidRDefault="00F053EE" w:rsidP="00F053EE">
            <w:pPr>
              <w:spacing w:line="0" w:lineRule="atLeast"/>
              <w:contextualSpacing/>
              <w:mirrorIndents/>
              <w:jc w:val="both"/>
              <w:rPr>
                <w:rFonts w:ascii="標楷體" w:eastAsia="標楷體" w:hAnsi="標楷體"/>
                <w:noProof/>
                <w:szCs w:val="24"/>
              </w:rPr>
            </w:pPr>
            <w:r w:rsidRPr="00070598">
              <w:rPr>
                <w:rFonts w:ascii="Times New Roman" w:eastAsia="標楷體" w:hAnsi="Times New Roman" w:cs="Times New Roman"/>
                <w:noProof/>
                <w:szCs w:val="24"/>
              </w:rPr>
              <w:t>1.</w:t>
            </w:r>
            <w:r w:rsidRPr="00070598">
              <w:rPr>
                <w:rFonts w:ascii="Times New Roman" w:eastAsia="標楷體" w:hAnsi="Times New Roman" w:cs="Times New Roman"/>
                <w:noProof/>
                <w:szCs w:val="24"/>
              </w:rPr>
              <w:t>了解並探討日治時代推動各項經濟發展項目的原因與措施。</w:t>
            </w:r>
          </w:p>
          <w:p w14:paraId="74CB8CCC" w14:textId="77777777" w:rsidR="00F053EE" w:rsidRPr="00070598" w:rsidRDefault="00F053EE" w:rsidP="00F053EE">
            <w:pPr>
              <w:spacing w:line="0" w:lineRule="atLeast"/>
              <w:contextualSpacing/>
              <w:mirrorIndents/>
              <w:jc w:val="both"/>
              <w:rPr>
                <w:rFonts w:ascii="標楷體" w:eastAsia="標楷體" w:hAnsi="標楷體"/>
                <w:noProof/>
                <w:szCs w:val="24"/>
              </w:rPr>
            </w:pPr>
            <w:r w:rsidRPr="00070598">
              <w:rPr>
                <w:rFonts w:ascii="Times New Roman" w:eastAsia="標楷體" w:hAnsi="Times New Roman" w:cs="Times New Roman"/>
                <w:noProof/>
                <w:szCs w:val="24"/>
              </w:rPr>
              <w:t>2.</w:t>
            </w:r>
            <w:r w:rsidRPr="00070598">
              <w:rPr>
                <w:rFonts w:ascii="Times New Roman" w:eastAsia="標楷體" w:hAnsi="Times New Roman" w:cs="Times New Roman"/>
                <w:noProof/>
                <w:szCs w:val="24"/>
              </w:rPr>
              <w:t>探究日治時代各項經濟發展項目及措施，覺察對臺灣經濟帶來的影響。</w:t>
            </w:r>
          </w:p>
          <w:p w14:paraId="3FE576EE" w14:textId="77777777" w:rsidR="00F053EE" w:rsidRPr="00236963" w:rsidRDefault="00F053EE" w:rsidP="00F053EE">
            <w:pPr>
              <w:spacing w:line="0" w:lineRule="atLeast"/>
              <w:contextualSpacing/>
              <w:mirrorIndents/>
              <w:jc w:val="both"/>
              <w:rPr>
                <w:rFonts w:ascii="標楷體" w:eastAsia="標楷體" w:hAnsi="標楷體"/>
                <w:noProof/>
                <w:szCs w:val="24"/>
              </w:rPr>
            </w:pPr>
            <w:r w:rsidRPr="00070598">
              <w:rPr>
                <w:rFonts w:ascii="Times New Roman" w:eastAsia="標楷體" w:hAnsi="Times New Roman" w:cs="Times New Roman"/>
                <w:noProof/>
                <w:szCs w:val="24"/>
              </w:rPr>
              <w:t>3.</w:t>
            </w:r>
            <w:r w:rsidRPr="00070598">
              <w:rPr>
                <w:rFonts w:ascii="Times New Roman" w:eastAsia="標楷體" w:hAnsi="Times New Roman" w:cs="Times New Roman"/>
                <w:noProof/>
                <w:szCs w:val="24"/>
              </w:rPr>
              <w:t>透過蒐集資料、提出問題等方式，討論日治時代經濟發展的重要人物與政策。</w:t>
            </w:r>
          </w:p>
        </w:tc>
        <w:tc>
          <w:tcPr>
            <w:tcW w:w="1984" w:type="dxa"/>
            <w:gridSpan w:val="2"/>
          </w:tcPr>
          <w:p w14:paraId="61105603"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1b-Ⅲ-2 </w:t>
            </w:r>
            <w:r w:rsidRPr="006B6FD4">
              <w:rPr>
                <w:rFonts w:ascii="Times New Roman" w:eastAsia="標楷體" w:hAnsi="Times New Roman" w:cs="Times New Roman"/>
                <w:szCs w:val="24"/>
              </w:rPr>
              <w:t>理解各種事實或社會現象的關係，並歸納出其間的關係或規律性。</w:t>
            </w:r>
          </w:p>
          <w:p w14:paraId="4AC08ADB"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2a-Ⅲ-1 </w:t>
            </w:r>
            <w:r w:rsidRPr="006B6FD4">
              <w:rPr>
                <w:rFonts w:ascii="Times New Roman" w:eastAsia="標楷體" w:hAnsi="Times New Roman" w:cs="Times New Roman"/>
                <w:szCs w:val="24"/>
              </w:rPr>
              <w:t>關注社會、自然、人文環境與生活方式的互動關係。</w:t>
            </w:r>
          </w:p>
          <w:p w14:paraId="579BBE43"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3a-Ⅲ-1 </w:t>
            </w:r>
            <w:r w:rsidRPr="006B6FD4">
              <w:rPr>
                <w:rFonts w:ascii="Times New Roman" w:eastAsia="標楷體" w:hAnsi="Times New Roman" w:cs="Times New Roman"/>
                <w:szCs w:val="24"/>
              </w:rPr>
              <w:t>透過對時事的理解與省思，提出感興趣或令人困惑的現象及社會議題。</w:t>
            </w:r>
          </w:p>
        </w:tc>
        <w:tc>
          <w:tcPr>
            <w:tcW w:w="1843" w:type="dxa"/>
          </w:tcPr>
          <w:p w14:paraId="0CDEEDDB"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Ab-Ⅲ-3 </w:t>
            </w:r>
            <w:r w:rsidRPr="006B6FD4">
              <w:rPr>
                <w:rFonts w:ascii="Times New Roman" w:eastAsia="標楷體" w:hAnsi="Times New Roman" w:cs="Times New Roman"/>
                <w:szCs w:val="24"/>
              </w:rPr>
              <w:t>自然環境、自然災害及經濟活動，和生活空間的使用有關聯性。</w:t>
            </w:r>
          </w:p>
        </w:tc>
        <w:tc>
          <w:tcPr>
            <w:tcW w:w="2246" w:type="dxa"/>
          </w:tcPr>
          <w:p w14:paraId="5F57920B" w14:textId="77777777" w:rsidR="00F053EE" w:rsidRPr="00236963" w:rsidRDefault="00F053EE" w:rsidP="00F053EE">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3D8AA5A2"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【人權教育】</w:t>
            </w:r>
          </w:p>
          <w:p w14:paraId="0B011870"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人</w:t>
            </w:r>
            <w:r>
              <w:rPr>
                <w:rFonts w:ascii="Times New Roman" w:eastAsia="標楷體" w:hAnsi="Times New Roman" w:cs="Times New Roman"/>
                <w:szCs w:val="24"/>
              </w:rPr>
              <w:t xml:space="preserve">E2 </w:t>
            </w:r>
            <w:r w:rsidRPr="00070598">
              <w:rPr>
                <w:rFonts w:ascii="Times New Roman" w:eastAsia="標楷體" w:hAnsi="Times New Roman" w:cs="Times New Roman"/>
                <w:szCs w:val="24"/>
              </w:rPr>
              <w:t>關心周遭不公平的事件，並提出改善的想法。</w:t>
            </w:r>
          </w:p>
          <w:p w14:paraId="44133955"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308B5802"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E8 </w:t>
            </w:r>
            <w:r w:rsidRPr="00070598">
              <w:rPr>
                <w:rFonts w:ascii="Times New Roman" w:eastAsia="標楷體" w:hAnsi="Times New Roman" w:cs="Times New Roman"/>
                <w:szCs w:val="24"/>
              </w:rPr>
              <w:t>認識及維護不同文化群體的尊嚴、權利、人權與自由。</w:t>
            </w:r>
          </w:p>
        </w:tc>
      </w:tr>
      <w:tr w:rsidR="00F053EE" w:rsidRPr="008A3824" w14:paraId="1C9D88AA" w14:textId="77777777" w:rsidTr="00B97DA8">
        <w:trPr>
          <w:jc w:val="center"/>
        </w:trPr>
        <w:tc>
          <w:tcPr>
            <w:tcW w:w="1209" w:type="dxa"/>
            <w:tcBorders>
              <w:right w:val="single" w:sz="4" w:space="0" w:color="auto"/>
            </w:tcBorders>
            <w:shd w:val="clear" w:color="auto" w:fill="FFFFFF" w:themeFill="background1"/>
            <w:vAlign w:val="center"/>
          </w:tcPr>
          <w:p w14:paraId="1F63E49F" w14:textId="77777777" w:rsidR="00F053EE" w:rsidRPr="00D91449"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第十二週</w:t>
            </w:r>
          </w:p>
          <w:p w14:paraId="4198D786" w14:textId="56466726" w:rsidR="00F053EE" w:rsidRPr="00236963"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4/2</w:t>
            </w:r>
            <w:r>
              <w:rPr>
                <w:rFonts w:ascii="Times New Roman" w:eastAsia="標楷體" w:hAnsi="Times New Roman" w:cs="Times New Roman" w:hint="eastAsia"/>
                <w:color w:val="000000"/>
                <w:kern w:val="0"/>
                <w:sz w:val="20"/>
                <w:szCs w:val="20"/>
              </w:rPr>
              <w:t>8</w:t>
            </w:r>
            <w:r>
              <w:rPr>
                <w:rFonts w:ascii="Times New Roman" w:eastAsia="標楷體" w:hAnsi="Times New Roman" w:cs="Times New Roman"/>
                <w:color w:val="000000"/>
                <w:kern w:val="0"/>
                <w:sz w:val="20"/>
                <w:szCs w:val="20"/>
              </w:rPr>
              <w:t>-5/0</w:t>
            </w:r>
            <w:r>
              <w:rPr>
                <w:rFonts w:ascii="Times New Roman" w:eastAsia="標楷體" w:hAnsi="Times New Roman" w:cs="Times New Roman" w:hint="eastAsia"/>
                <w:color w:val="000000"/>
                <w:kern w:val="0"/>
                <w:sz w:val="20"/>
                <w:szCs w:val="20"/>
              </w:rPr>
              <w:t>4</w:t>
            </w:r>
          </w:p>
        </w:tc>
        <w:tc>
          <w:tcPr>
            <w:tcW w:w="2977" w:type="dxa"/>
            <w:gridSpan w:val="2"/>
            <w:tcBorders>
              <w:left w:val="single" w:sz="4" w:space="0" w:color="auto"/>
            </w:tcBorders>
            <w:shd w:val="clear" w:color="auto" w:fill="FFFFFF" w:themeFill="background1"/>
            <w:vAlign w:val="center"/>
          </w:tcPr>
          <w:p w14:paraId="1F91004E"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noProof/>
                <w:szCs w:val="24"/>
              </w:rPr>
              <w:t>第三單元日本統治臺灣的影響</w:t>
            </w:r>
          </w:p>
          <w:p w14:paraId="18C574E6"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1</w:t>
            </w:r>
            <w:r>
              <w:rPr>
                <w:rFonts w:ascii="Times New Roman" w:eastAsia="標楷體" w:hAnsi="Times New Roman" w:cs="Times New Roman"/>
                <w:szCs w:val="24"/>
              </w:rPr>
              <w:t>課建設與資源開發</w:t>
            </w:r>
          </w:p>
        </w:tc>
        <w:tc>
          <w:tcPr>
            <w:tcW w:w="709" w:type="dxa"/>
            <w:vAlign w:val="center"/>
          </w:tcPr>
          <w:p w14:paraId="6A2256BF" w14:textId="77777777" w:rsidR="00F053EE" w:rsidRPr="00236963" w:rsidRDefault="00F053EE" w:rsidP="00F053EE">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4266CA42" w14:textId="77777777" w:rsidR="00F053EE" w:rsidRPr="00070598" w:rsidRDefault="00F053EE" w:rsidP="00F053EE">
            <w:pPr>
              <w:spacing w:line="0" w:lineRule="atLeast"/>
              <w:contextualSpacing/>
              <w:mirrorIndents/>
              <w:jc w:val="both"/>
              <w:rPr>
                <w:rFonts w:ascii="標楷體" w:eastAsia="標楷體" w:hAnsi="標楷體"/>
                <w:noProof/>
                <w:szCs w:val="24"/>
              </w:rPr>
            </w:pPr>
            <w:r w:rsidRPr="00070598">
              <w:rPr>
                <w:rFonts w:ascii="Times New Roman" w:eastAsia="標楷體" w:hAnsi="Times New Roman" w:cs="Times New Roman"/>
                <w:noProof/>
                <w:szCs w:val="24"/>
              </w:rPr>
              <w:t>1.</w:t>
            </w:r>
            <w:r w:rsidRPr="00070598">
              <w:rPr>
                <w:rFonts w:ascii="Times New Roman" w:eastAsia="標楷體" w:hAnsi="Times New Roman" w:cs="Times New Roman"/>
                <w:noProof/>
                <w:szCs w:val="24"/>
              </w:rPr>
              <w:t>了解並探討日治時代推動各項經濟發展項目的原因與措施。</w:t>
            </w:r>
          </w:p>
          <w:p w14:paraId="7C6A1CE4" w14:textId="77777777" w:rsidR="00F053EE" w:rsidRPr="00070598" w:rsidRDefault="00F053EE" w:rsidP="00F053EE">
            <w:pPr>
              <w:spacing w:line="0" w:lineRule="atLeast"/>
              <w:contextualSpacing/>
              <w:mirrorIndents/>
              <w:jc w:val="both"/>
              <w:rPr>
                <w:rFonts w:ascii="標楷體" w:eastAsia="標楷體" w:hAnsi="標楷體"/>
                <w:noProof/>
                <w:szCs w:val="24"/>
              </w:rPr>
            </w:pPr>
            <w:r w:rsidRPr="00070598">
              <w:rPr>
                <w:rFonts w:ascii="Times New Roman" w:eastAsia="標楷體" w:hAnsi="Times New Roman" w:cs="Times New Roman"/>
                <w:noProof/>
                <w:szCs w:val="24"/>
              </w:rPr>
              <w:t>2.</w:t>
            </w:r>
            <w:r w:rsidRPr="00070598">
              <w:rPr>
                <w:rFonts w:ascii="Times New Roman" w:eastAsia="標楷體" w:hAnsi="Times New Roman" w:cs="Times New Roman"/>
                <w:noProof/>
                <w:szCs w:val="24"/>
              </w:rPr>
              <w:t>探究日治時代各項經濟發展項目及措施，覺察對臺灣經濟帶來的影響。</w:t>
            </w:r>
          </w:p>
          <w:p w14:paraId="0DE34BA5" w14:textId="77777777" w:rsidR="00F053EE" w:rsidRPr="00236963" w:rsidRDefault="00F053EE" w:rsidP="00F053EE">
            <w:pPr>
              <w:spacing w:line="0" w:lineRule="atLeast"/>
              <w:contextualSpacing/>
              <w:mirrorIndents/>
              <w:jc w:val="both"/>
              <w:rPr>
                <w:rFonts w:ascii="標楷體" w:eastAsia="標楷體" w:hAnsi="標楷體"/>
                <w:noProof/>
                <w:szCs w:val="24"/>
              </w:rPr>
            </w:pPr>
            <w:r w:rsidRPr="00070598">
              <w:rPr>
                <w:rFonts w:ascii="Times New Roman" w:eastAsia="標楷體" w:hAnsi="Times New Roman" w:cs="Times New Roman"/>
                <w:noProof/>
                <w:szCs w:val="24"/>
              </w:rPr>
              <w:t>3.</w:t>
            </w:r>
            <w:r w:rsidRPr="00070598">
              <w:rPr>
                <w:rFonts w:ascii="Times New Roman" w:eastAsia="標楷體" w:hAnsi="Times New Roman" w:cs="Times New Roman"/>
                <w:noProof/>
                <w:szCs w:val="24"/>
              </w:rPr>
              <w:t>透過蒐集資料、提出問題等方式，討論日治時代經濟發展的重要人物與政策。</w:t>
            </w:r>
          </w:p>
        </w:tc>
        <w:tc>
          <w:tcPr>
            <w:tcW w:w="1984" w:type="dxa"/>
            <w:gridSpan w:val="2"/>
          </w:tcPr>
          <w:p w14:paraId="63D9B34F"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1b-Ⅲ-2 </w:t>
            </w:r>
            <w:r w:rsidRPr="006B6FD4">
              <w:rPr>
                <w:rFonts w:ascii="Times New Roman" w:eastAsia="標楷體" w:hAnsi="Times New Roman" w:cs="Times New Roman"/>
                <w:szCs w:val="24"/>
              </w:rPr>
              <w:t>理解各種事實或社會現象的關係，並歸納出其間的關係或規律性。</w:t>
            </w:r>
          </w:p>
          <w:p w14:paraId="31C0CAA5"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2a-Ⅲ-1 </w:t>
            </w:r>
            <w:r w:rsidRPr="006B6FD4">
              <w:rPr>
                <w:rFonts w:ascii="Times New Roman" w:eastAsia="標楷體" w:hAnsi="Times New Roman" w:cs="Times New Roman"/>
                <w:szCs w:val="24"/>
              </w:rPr>
              <w:t>關注社會、自然、人文環境與生活方式的互動關係。</w:t>
            </w:r>
          </w:p>
          <w:p w14:paraId="4C2AF9D3"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3a-Ⅲ-1 </w:t>
            </w:r>
            <w:r w:rsidRPr="006B6FD4">
              <w:rPr>
                <w:rFonts w:ascii="Times New Roman" w:eastAsia="標楷體" w:hAnsi="Times New Roman" w:cs="Times New Roman"/>
                <w:szCs w:val="24"/>
              </w:rPr>
              <w:t>透過對時事的理解與省思，提出感興趣或令人困惑的現象及社會議題。</w:t>
            </w:r>
          </w:p>
        </w:tc>
        <w:tc>
          <w:tcPr>
            <w:tcW w:w="1843" w:type="dxa"/>
          </w:tcPr>
          <w:p w14:paraId="27BF0459"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Ab-Ⅲ-3 </w:t>
            </w:r>
            <w:r w:rsidRPr="006B6FD4">
              <w:rPr>
                <w:rFonts w:ascii="Times New Roman" w:eastAsia="標楷體" w:hAnsi="Times New Roman" w:cs="Times New Roman"/>
                <w:szCs w:val="24"/>
              </w:rPr>
              <w:t>自然環境、自然災害及經濟活動，和生活空間的使用有關聯性。</w:t>
            </w:r>
          </w:p>
        </w:tc>
        <w:tc>
          <w:tcPr>
            <w:tcW w:w="2246" w:type="dxa"/>
          </w:tcPr>
          <w:p w14:paraId="66168500" w14:textId="77777777" w:rsidR="00F053EE" w:rsidRPr="00236963" w:rsidRDefault="00F053EE" w:rsidP="00F053EE">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08F93376"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【人權教育】</w:t>
            </w:r>
          </w:p>
          <w:p w14:paraId="5B37DCE7"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人</w:t>
            </w:r>
            <w:r>
              <w:rPr>
                <w:rFonts w:ascii="Times New Roman" w:eastAsia="標楷體" w:hAnsi="Times New Roman" w:cs="Times New Roman"/>
                <w:szCs w:val="24"/>
              </w:rPr>
              <w:t xml:space="preserve">E2 </w:t>
            </w:r>
            <w:r w:rsidRPr="00070598">
              <w:rPr>
                <w:rFonts w:ascii="Times New Roman" w:eastAsia="標楷體" w:hAnsi="Times New Roman" w:cs="Times New Roman"/>
                <w:szCs w:val="24"/>
              </w:rPr>
              <w:t>關心周遭不公平的事件，並提出改善的想法。</w:t>
            </w:r>
          </w:p>
          <w:p w14:paraId="09227C1D"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0B00111F"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E8 </w:t>
            </w:r>
            <w:r w:rsidRPr="00070598">
              <w:rPr>
                <w:rFonts w:ascii="Times New Roman" w:eastAsia="標楷體" w:hAnsi="Times New Roman" w:cs="Times New Roman"/>
                <w:szCs w:val="24"/>
              </w:rPr>
              <w:t>認識及維護不同文化群體的尊嚴、權利、人權與自由。</w:t>
            </w:r>
          </w:p>
        </w:tc>
      </w:tr>
      <w:tr w:rsidR="00F053EE" w:rsidRPr="008A3824" w14:paraId="7FF38723" w14:textId="77777777" w:rsidTr="00B97DA8">
        <w:trPr>
          <w:jc w:val="center"/>
        </w:trPr>
        <w:tc>
          <w:tcPr>
            <w:tcW w:w="1209" w:type="dxa"/>
            <w:tcBorders>
              <w:right w:val="single" w:sz="4" w:space="0" w:color="auto"/>
            </w:tcBorders>
            <w:shd w:val="clear" w:color="auto" w:fill="FFFFFF" w:themeFill="background1"/>
            <w:vAlign w:val="center"/>
          </w:tcPr>
          <w:p w14:paraId="45ACFD62" w14:textId="77777777" w:rsidR="00F053EE" w:rsidRPr="00D91449"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第十三週</w:t>
            </w:r>
          </w:p>
          <w:p w14:paraId="5EFC3901" w14:textId="18817C09" w:rsidR="00F053EE" w:rsidRPr="00236963"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5/0</w:t>
            </w:r>
            <w:r>
              <w:rPr>
                <w:rFonts w:ascii="Times New Roman" w:eastAsia="標楷體" w:hAnsi="Times New Roman" w:cs="Times New Roman" w:hint="eastAsia"/>
                <w:color w:val="000000"/>
                <w:kern w:val="0"/>
                <w:sz w:val="20"/>
                <w:szCs w:val="20"/>
              </w:rPr>
              <w:t>5</w:t>
            </w:r>
            <w:r>
              <w:rPr>
                <w:rFonts w:ascii="Times New Roman" w:eastAsia="標楷體" w:hAnsi="Times New Roman" w:cs="Times New Roman"/>
                <w:color w:val="000000"/>
                <w:kern w:val="0"/>
                <w:sz w:val="20"/>
                <w:szCs w:val="20"/>
              </w:rPr>
              <w:t>-5/1</w:t>
            </w:r>
            <w:r>
              <w:rPr>
                <w:rFonts w:ascii="Times New Roman" w:eastAsia="標楷體" w:hAnsi="Times New Roman" w:cs="Times New Roman" w:hint="eastAsia"/>
                <w:color w:val="000000"/>
                <w:kern w:val="0"/>
                <w:sz w:val="20"/>
                <w:szCs w:val="20"/>
              </w:rPr>
              <w:t>1</w:t>
            </w:r>
          </w:p>
        </w:tc>
        <w:tc>
          <w:tcPr>
            <w:tcW w:w="2977" w:type="dxa"/>
            <w:gridSpan w:val="2"/>
            <w:tcBorders>
              <w:left w:val="single" w:sz="4" w:space="0" w:color="auto"/>
            </w:tcBorders>
            <w:shd w:val="clear" w:color="auto" w:fill="FFFFFF" w:themeFill="background1"/>
            <w:vAlign w:val="center"/>
          </w:tcPr>
          <w:p w14:paraId="0D23B834"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noProof/>
                <w:szCs w:val="24"/>
              </w:rPr>
              <w:t>第三單元日本統治臺灣的影響</w:t>
            </w:r>
          </w:p>
          <w:p w14:paraId="2E5E5864"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課教育與生活文化</w:t>
            </w:r>
          </w:p>
        </w:tc>
        <w:tc>
          <w:tcPr>
            <w:tcW w:w="709" w:type="dxa"/>
            <w:vAlign w:val="center"/>
          </w:tcPr>
          <w:p w14:paraId="7471C253" w14:textId="77777777" w:rsidR="00F053EE" w:rsidRPr="00236963" w:rsidRDefault="00F053EE" w:rsidP="00F053EE">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4B38EDBA" w14:textId="77777777" w:rsidR="00F053EE" w:rsidRPr="00FF25B7" w:rsidRDefault="00F053EE" w:rsidP="00F053EE">
            <w:pPr>
              <w:spacing w:line="0" w:lineRule="atLeast"/>
              <w:contextualSpacing/>
              <w:mirrorIndents/>
              <w:jc w:val="both"/>
              <w:rPr>
                <w:rFonts w:ascii="標楷體" w:eastAsia="標楷體" w:hAnsi="標楷體"/>
                <w:noProof/>
                <w:szCs w:val="24"/>
              </w:rPr>
            </w:pPr>
            <w:r w:rsidRPr="00FF25B7">
              <w:rPr>
                <w:rFonts w:ascii="Times New Roman" w:eastAsia="標楷體" w:hAnsi="Times New Roman" w:cs="Times New Roman"/>
                <w:noProof/>
                <w:szCs w:val="24"/>
              </w:rPr>
              <w:t>1.</w:t>
            </w:r>
            <w:r w:rsidRPr="00FF25B7">
              <w:rPr>
                <w:rFonts w:ascii="Times New Roman" w:eastAsia="標楷體" w:hAnsi="Times New Roman" w:cs="Times New Roman"/>
                <w:noProof/>
                <w:szCs w:val="24"/>
              </w:rPr>
              <w:t>了解並探討日治時代推展日本與西方文化的項目與內容。</w:t>
            </w:r>
          </w:p>
          <w:p w14:paraId="6204D0E9" w14:textId="77777777" w:rsidR="00F053EE" w:rsidRPr="00FF25B7" w:rsidRDefault="00F053EE" w:rsidP="00F053EE">
            <w:pPr>
              <w:spacing w:line="0" w:lineRule="atLeast"/>
              <w:contextualSpacing/>
              <w:mirrorIndents/>
              <w:jc w:val="both"/>
              <w:rPr>
                <w:rFonts w:ascii="標楷體" w:eastAsia="標楷體" w:hAnsi="標楷體"/>
                <w:noProof/>
                <w:szCs w:val="24"/>
              </w:rPr>
            </w:pPr>
            <w:r w:rsidRPr="00FF25B7">
              <w:rPr>
                <w:rFonts w:ascii="Times New Roman" w:eastAsia="標楷體" w:hAnsi="Times New Roman" w:cs="Times New Roman"/>
                <w:noProof/>
                <w:szCs w:val="24"/>
              </w:rPr>
              <w:lastRenderedPageBreak/>
              <w:t>2.</w:t>
            </w:r>
            <w:r w:rsidRPr="00FF25B7">
              <w:rPr>
                <w:rFonts w:ascii="Times New Roman" w:eastAsia="標楷體" w:hAnsi="Times New Roman" w:cs="Times New Roman"/>
                <w:noProof/>
                <w:szCs w:val="24"/>
              </w:rPr>
              <w:t>探究日治時代推展日本與西方文化的結果，覺察其對臺灣文化發展帶來的影響。</w:t>
            </w:r>
          </w:p>
          <w:p w14:paraId="6DCF5A67" w14:textId="77777777" w:rsidR="00F053EE" w:rsidRPr="00FF25B7" w:rsidRDefault="00F053EE" w:rsidP="00F053EE">
            <w:pPr>
              <w:spacing w:line="0" w:lineRule="atLeast"/>
              <w:contextualSpacing/>
              <w:mirrorIndents/>
              <w:jc w:val="both"/>
              <w:rPr>
                <w:rFonts w:ascii="標楷體" w:eastAsia="標楷體" w:hAnsi="標楷體"/>
                <w:noProof/>
                <w:szCs w:val="24"/>
              </w:rPr>
            </w:pPr>
            <w:r w:rsidRPr="00FF25B7">
              <w:rPr>
                <w:rFonts w:ascii="Times New Roman" w:eastAsia="標楷體" w:hAnsi="Times New Roman" w:cs="Times New Roman"/>
                <w:noProof/>
                <w:szCs w:val="24"/>
              </w:rPr>
              <w:t>3.</w:t>
            </w:r>
            <w:r w:rsidRPr="00FF25B7">
              <w:rPr>
                <w:rFonts w:ascii="Times New Roman" w:eastAsia="標楷體" w:hAnsi="Times New Roman" w:cs="Times New Roman"/>
                <w:noProof/>
                <w:szCs w:val="24"/>
              </w:rPr>
              <w:t>認識日治時代臺灣藝術家的生平與貢獻。</w:t>
            </w:r>
          </w:p>
          <w:p w14:paraId="46CC0080" w14:textId="77777777" w:rsidR="00F053EE" w:rsidRPr="00FF25B7" w:rsidRDefault="00F053EE" w:rsidP="00F053EE">
            <w:pPr>
              <w:spacing w:line="0" w:lineRule="atLeast"/>
              <w:contextualSpacing/>
              <w:mirrorIndents/>
              <w:jc w:val="both"/>
              <w:rPr>
                <w:rFonts w:ascii="標楷體" w:eastAsia="標楷體" w:hAnsi="標楷體"/>
                <w:noProof/>
                <w:szCs w:val="24"/>
              </w:rPr>
            </w:pPr>
            <w:r w:rsidRPr="00FF25B7">
              <w:rPr>
                <w:rFonts w:ascii="Times New Roman" w:eastAsia="標楷體" w:hAnsi="Times New Roman" w:cs="Times New Roman"/>
                <w:noProof/>
                <w:szCs w:val="24"/>
              </w:rPr>
              <w:t>4.</w:t>
            </w:r>
            <w:r w:rsidRPr="00FF25B7">
              <w:rPr>
                <w:rFonts w:ascii="Times New Roman" w:eastAsia="標楷體" w:hAnsi="Times New Roman" w:cs="Times New Roman"/>
                <w:noProof/>
                <w:szCs w:val="24"/>
              </w:rPr>
              <w:t>理解藝術文化作品所傳達的土地關懷。</w:t>
            </w:r>
          </w:p>
          <w:p w14:paraId="1B3C1BAC" w14:textId="77777777" w:rsidR="00F053EE" w:rsidRPr="00236963" w:rsidRDefault="00F053EE" w:rsidP="00F053EE">
            <w:pPr>
              <w:spacing w:line="0" w:lineRule="atLeast"/>
              <w:contextualSpacing/>
              <w:mirrorIndents/>
              <w:jc w:val="both"/>
              <w:rPr>
                <w:rFonts w:ascii="標楷體" w:eastAsia="標楷體" w:hAnsi="標楷體"/>
                <w:noProof/>
                <w:szCs w:val="24"/>
              </w:rPr>
            </w:pPr>
            <w:r w:rsidRPr="00FF25B7">
              <w:rPr>
                <w:rFonts w:ascii="Times New Roman" w:eastAsia="標楷體" w:hAnsi="Times New Roman" w:cs="Times New Roman"/>
                <w:noProof/>
                <w:szCs w:val="24"/>
              </w:rPr>
              <w:t>5.</w:t>
            </w:r>
            <w:r w:rsidRPr="00FF25B7">
              <w:rPr>
                <w:rFonts w:ascii="Times New Roman" w:eastAsia="標楷體" w:hAnsi="Times New Roman" w:cs="Times New Roman"/>
                <w:noProof/>
                <w:szCs w:val="24"/>
              </w:rPr>
              <w:t>思考藝術家關懷臺灣土地的多元作法。</w:t>
            </w:r>
          </w:p>
        </w:tc>
        <w:tc>
          <w:tcPr>
            <w:tcW w:w="1984" w:type="dxa"/>
            <w:gridSpan w:val="2"/>
          </w:tcPr>
          <w:p w14:paraId="6BFE61E9"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1b-Ⅲ-2 </w:t>
            </w:r>
            <w:r>
              <w:rPr>
                <w:rFonts w:ascii="Times New Roman" w:eastAsia="標楷體" w:hAnsi="Times New Roman" w:cs="Times New Roman"/>
                <w:szCs w:val="24"/>
              </w:rPr>
              <w:t>理解各種事實或社會現象的關係，並歸納</w:t>
            </w:r>
            <w:r>
              <w:rPr>
                <w:rFonts w:ascii="Times New Roman" w:eastAsia="標楷體" w:hAnsi="Times New Roman" w:cs="Times New Roman"/>
                <w:szCs w:val="24"/>
              </w:rPr>
              <w:lastRenderedPageBreak/>
              <w:t>出其間的關係或規律性。</w:t>
            </w:r>
          </w:p>
          <w:p w14:paraId="18FF0BFA"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1c-Ⅲ-2 </w:t>
            </w:r>
            <w:r w:rsidRPr="00FF25B7">
              <w:rPr>
                <w:rFonts w:ascii="Times New Roman" w:eastAsia="標楷體" w:hAnsi="Times New Roman" w:cs="Times New Roman"/>
                <w:szCs w:val="24"/>
              </w:rPr>
              <w:t>檢視社會現象或事件之間的關係，並想像在不同的條件下，推測其可能的發展。</w:t>
            </w:r>
          </w:p>
          <w:p w14:paraId="0B7B31B1"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2a-Ⅲ-2 </w:t>
            </w:r>
            <w:r w:rsidRPr="00FF25B7">
              <w:rPr>
                <w:rFonts w:ascii="Times New Roman" w:eastAsia="標楷體" w:hAnsi="Times New Roman" w:cs="Times New Roman"/>
                <w:szCs w:val="24"/>
              </w:rPr>
              <w:t>表達對在地與全球議題的關懷。</w:t>
            </w:r>
          </w:p>
          <w:p w14:paraId="102E0BCD"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2b-Ⅲ-2 </w:t>
            </w:r>
            <w:r w:rsidRPr="00FF25B7">
              <w:rPr>
                <w:rFonts w:ascii="Times New Roman" w:eastAsia="標楷體" w:hAnsi="Times New Roman" w:cs="Times New Roman"/>
                <w:szCs w:val="24"/>
              </w:rPr>
              <w:t>理解不同文化的特色，欣賞並尊重文化的多樣性。</w:t>
            </w:r>
          </w:p>
          <w:p w14:paraId="5187694D"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3c-Ⅲ-1 </w:t>
            </w:r>
            <w:r w:rsidRPr="00FF25B7">
              <w:rPr>
                <w:rFonts w:ascii="Times New Roman" w:eastAsia="標楷體" w:hAnsi="Times New Roman" w:cs="Times New Roman"/>
                <w:szCs w:val="24"/>
              </w:rPr>
              <w:t>聆聽他人意見，表達自我觀點，並能與他人討論。</w:t>
            </w:r>
          </w:p>
          <w:p w14:paraId="52DF80CB"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3d-Ⅲ-3 </w:t>
            </w:r>
            <w:r w:rsidRPr="00FF25B7">
              <w:rPr>
                <w:rFonts w:ascii="Times New Roman" w:eastAsia="標楷體" w:hAnsi="Times New Roman" w:cs="Times New Roman"/>
                <w:szCs w:val="24"/>
              </w:rPr>
              <w:t>分享學習主題、社會議題探究的發現或執行經驗，並運用回饋資訊進行省思，尋求調整與創新。</w:t>
            </w:r>
          </w:p>
        </w:tc>
        <w:tc>
          <w:tcPr>
            <w:tcW w:w="1843" w:type="dxa"/>
          </w:tcPr>
          <w:p w14:paraId="635CD312"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Bc-Ⅲ-2 </w:t>
            </w:r>
            <w:r w:rsidRPr="00FF25B7">
              <w:rPr>
                <w:rFonts w:ascii="Times New Roman" w:eastAsia="標楷體" w:hAnsi="Times New Roman" w:cs="Times New Roman"/>
                <w:szCs w:val="24"/>
              </w:rPr>
              <w:t>權力不平等與資源分配不均，會造</w:t>
            </w:r>
            <w:r w:rsidRPr="00FF25B7">
              <w:rPr>
                <w:rFonts w:ascii="Times New Roman" w:eastAsia="標楷體" w:hAnsi="Times New Roman" w:cs="Times New Roman"/>
                <w:szCs w:val="24"/>
              </w:rPr>
              <w:lastRenderedPageBreak/>
              <w:t>成個人或群體間的差別待遇。</w:t>
            </w:r>
          </w:p>
          <w:p w14:paraId="7B1A45E2"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Cb-Ⅲ-1 </w:t>
            </w:r>
            <w:r w:rsidRPr="00FF25B7">
              <w:rPr>
                <w:rFonts w:ascii="Times New Roman" w:eastAsia="標楷體" w:hAnsi="Times New Roman" w:cs="Times New Roman"/>
                <w:szCs w:val="24"/>
              </w:rPr>
              <w:t>不同時期臺灣、世界的重要事件與人物，影響臺灣的歷史變遷。</w:t>
            </w:r>
          </w:p>
          <w:p w14:paraId="39F7E1F8"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Cb-Ⅲ-2 </w:t>
            </w:r>
            <w:r w:rsidRPr="00FF25B7">
              <w:rPr>
                <w:rFonts w:ascii="Times New Roman" w:eastAsia="標楷體" w:hAnsi="Times New Roman" w:cs="Times New Roman"/>
                <w:szCs w:val="24"/>
              </w:rPr>
              <w:t>臺灣史前文化、原住民族文化、中華文化及世界其他文化隨著時代變遷，都在臺灣留下有形與無形的文化資產，並於生活中展現特色。</w:t>
            </w:r>
          </w:p>
        </w:tc>
        <w:tc>
          <w:tcPr>
            <w:tcW w:w="2246" w:type="dxa"/>
          </w:tcPr>
          <w:p w14:paraId="75A4AC1A" w14:textId="77777777" w:rsidR="00F053EE" w:rsidRPr="00236963" w:rsidRDefault="00F053EE" w:rsidP="00F053EE">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496B4673"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【性別平等教育】</w:t>
            </w:r>
          </w:p>
          <w:p w14:paraId="337A7DEC"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性</w:t>
            </w:r>
            <w:r>
              <w:rPr>
                <w:rFonts w:ascii="Times New Roman" w:eastAsia="標楷體" w:hAnsi="Times New Roman" w:cs="Times New Roman"/>
                <w:szCs w:val="24"/>
              </w:rPr>
              <w:t xml:space="preserve">E3 </w:t>
            </w:r>
            <w:r w:rsidRPr="00FF25B7">
              <w:rPr>
                <w:rFonts w:ascii="Times New Roman" w:eastAsia="標楷體" w:hAnsi="Times New Roman" w:cs="Times New Roman"/>
                <w:szCs w:val="24"/>
              </w:rPr>
              <w:t>覺察性</w:t>
            </w:r>
            <w:r w:rsidRPr="00FF25B7">
              <w:rPr>
                <w:rFonts w:ascii="Times New Roman" w:eastAsia="標楷體" w:hAnsi="Times New Roman" w:cs="Times New Roman"/>
                <w:szCs w:val="24"/>
              </w:rPr>
              <w:lastRenderedPageBreak/>
              <w:t>別角色的刻板印象，了解家庭、學校與職業的分工，不應受性別的限制。</w:t>
            </w:r>
          </w:p>
          <w:p w14:paraId="7D3D9FE5"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性</w:t>
            </w:r>
            <w:r>
              <w:rPr>
                <w:rFonts w:ascii="Times New Roman" w:eastAsia="標楷體" w:hAnsi="Times New Roman" w:cs="Times New Roman"/>
                <w:szCs w:val="24"/>
              </w:rPr>
              <w:t xml:space="preserve">E </w:t>
            </w:r>
            <w:r w:rsidRPr="00FF25B7">
              <w:rPr>
                <w:rFonts w:ascii="Times New Roman" w:eastAsia="標楷體" w:hAnsi="Times New Roman" w:cs="Times New Roman"/>
                <w:szCs w:val="24"/>
              </w:rPr>
              <w:t>了解不同性別者的成就與貢獻。</w:t>
            </w:r>
          </w:p>
          <w:p w14:paraId="402C1A3D"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76F76E59"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E4 </w:t>
            </w:r>
            <w:r w:rsidRPr="00FF25B7">
              <w:rPr>
                <w:rFonts w:ascii="Times New Roman" w:eastAsia="標楷體" w:hAnsi="Times New Roman" w:cs="Times New Roman"/>
                <w:szCs w:val="24"/>
              </w:rPr>
              <w:t>理解到不同文化共存的事實。</w:t>
            </w:r>
          </w:p>
          <w:p w14:paraId="0D514485"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【國際教育】</w:t>
            </w:r>
          </w:p>
          <w:p w14:paraId="01BE6349"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國</w:t>
            </w:r>
            <w:r>
              <w:rPr>
                <w:rFonts w:ascii="Times New Roman" w:eastAsia="標楷體" w:hAnsi="Times New Roman" w:cs="Times New Roman"/>
                <w:szCs w:val="24"/>
              </w:rPr>
              <w:t xml:space="preserve">E6 </w:t>
            </w:r>
            <w:r w:rsidRPr="00FF25B7">
              <w:rPr>
                <w:rFonts w:ascii="Times New Roman" w:eastAsia="標楷體" w:hAnsi="Times New Roman" w:cs="Times New Roman"/>
                <w:szCs w:val="24"/>
              </w:rPr>
              <w:t>具備學習不同文化的意願與能力。</w:t>
            </w:r>
          </w:p>
        </w:tc>
      </w:tr>
      <w:tr w:rsidR="00F053EE" w:rsidRPr="008A3824" w14:paraId="682F94CD" w14:textId="77777777" w:rsidTr="00B97DA8">
        <w:trPr>
          <w:jc w:val="center"/>
        </w:trPr>
        <w:tc>
          <w:tcPr>
            <w:tcW w:w="1209" w:type="dxa"/>
            <w:tcBorders>
              <w:right w:val="single" w:sz="4" w:space="0" w:color="auto"/>
            </w:tcBorders>
            <w:shd w:val="clear" w:color="auto" w:fill="FFFFFF" w:themeFill="background1"/>
            <w:vAlign w:val="center"/>
          </w:tcPr>
          <w:p w14:paraId="5F78C69A" w14:textId="77777777" w:rsidR="00F053EE" w:rsidRPr="00D91449"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lastRenderedPageBreak/>
              <w:t>第十四週</w:t>
            </w:r>
          </w:p>
          <w:p w14:paraId="1DE4FC11" w14:textId="3767D9C3" w:rsidR="00F053EE" w:rsidRPr="00236963"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5/1</w:t>
            </w:r>
            <w:r>
              <w:rPr>
                <w:rFonts w:ascii="Times New Roman" w:eastAsia="標楷體" w:hAnsi="Times New Roman" w:cs="Times New Roman" w:hint="eastAsia"/>
                <w:color w:val="000000"/>
                <w:kern w:val="0"/>
                <w:sz w:val="20"/>
                <w:szCs w:val="20"/>
              </w:rPr>
              <w:t>2</w:t>
            </w:r>
            <w:r>
              <w:rPr>
                <w:rFonts w:ascii="Times New Roman" w:eastAsia="標楷體" w:hAnsi="Times New Roman" w:cs="Times New Roman"/>
                <w:color w:val="000000"/>
                <w:kern w:val="0"/>
                <w:sz w:val="20"/>
                <w:szCs w:val="20"/>
              </w:rPr>
              <w:t>-5/1</w:t>
            </w:r>
            <w:r>
              <w:rPr>
                <w:rFonts w:ascii="Times New Roman" w:eastAsia="標楷體" w:hAnsi="Times New Roman" w:cs="Times New Roman" w:hint="eastAsia"/>
                <w:color w:val="000000"/>
                <w:kern w:val="0"/>
                <w:sz w:val="20"/>
                <w:szCs w:val="20"/>
              </w:rPr>
              <w:t>8</w:t>
            </w:r>
          </w:p>
        </w:tc>
        <w:tc>
          <w:tcPr>
            <w:tcW w:w="2977" w:type="dxa"/>
            <w:gridSpan w:val="2"/>
            <w:tcBorders>
              <w:left w:val="single" w:sz="4" w:space="0" w:color="auto"/>
            </w:tcBorders>
            <w:shd w:val="clear" w:color="auto" w:fill="FFFFFF" w:themeFill="background1"/>
            <w:vAlign w:val="center"/>
          </w:tcPr>
          <w:p w14:paraId="74A6ED24"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noProof/>
                <w:szCs w:val="24"/>
              </w:rPr>
              <w:t>第三單元日本統治臺灣的影響</w:t>
            </w:r>
          </w:p>
          <w:p w14:paraId="42E47D88"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課教育與生活文化</w:t>
            </w:r>
          </w:p>
        </w:tc>
        <w:tc>
          <w:tcPr>
            <w:tcW w:w="709" w:type="dxa"/>
            <w:vAlign w:val="center"/>
          </w:tcPr>
          <w:p w14:paraId="52B0A332" w14:textId="77777777" w:rsidR="00F053EE" w:rsidRPr="00236963" w:rsidRDefault="00F053EE" w:rsidP="00F053EE">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5D71985E" w14:textId="77777777" w:rsidR="00F053EE" w:rsidRPr="00FF25B7" w:rsidRDefault="00F053EE" w:rsidP="00F053EE">
            <w:pPr>
              <w:spacing w:line="0" w:lineRule="atLeast"/>
              <w:contextualSpacing/>
              <w:mirrorIndents/>
              <w:jc w:val="both"/>
              <w:rPr>
                <w:rFonts w:ascii="標楷體" w:eastAsia="標楷體" w:hAnsi="標楷體"/>
                <w:noProof/>
                <w:szCs w:val="24"/>
              </w:rPr>
            </w:pPr>
            <w:r w:rsidRPr="00FF25B7">
              <w:rPr>
                <w:rFonts w:ascii="Times New Roman" w:eastAsia="標楷體" w:hAnsi="Times New Roman" w:cs="Times New Roman"/>
                <w:noProof/>
                <w:szCs w:val="24"/>
              </w:rPr>
              <w:t>1.</w:t>
            </w:r>
            <w:r w:rsidRPr="00FF25B7">
              <w:rPr>
                <w:rFonts w:ascii="Times New Roman" w:eastAsia="標楷體" w:hAnsi="Times New Roman" w:cs="Times New Roman"/>
                <w:noProof/>
                <w:szCs w:val="24"/>
              </w:rPr>
              <w:t>了解並探討日治時代推展日本與西方文化的項目與內容。</w:t>
            </w:r>
          </w:p>
          <w:p w14:paraId="69EF3ADE" w14:textId="77777777" w:rsidR="00F053EE" w:rsidRPr="00FF25B7" w:rsidRDefault="00F053EE" w:rsidP="00F053EE">
            <w:pPr>
              <w:spacing w:line="0" w:lineRule="atLeast"/>
              <w:contextualSpacing/>
              <w:mirrorIndents/>
              <w:jc w:val="both"/>
              <w:rPr>
                <w:rFonts w:ascii="標楷體" w:eastAsia="標楷體" w:hAnsi="標楷體"/>
                <w:noProof/>
                <w:szCs w:val="24"/>
              </w:rPr>
            </w:pPr>
            <w:r w:rsidRPr="00FF25B7">
              <w:rPr>
                <w:rFonts w:ascii="Times New Roman" w:eastAsia="標楷體" w:hAnsi="Times New Roman" w:cs="Times New Roman"/>
                <w:noProof/>
                <w:szCs w:val="24"/>
              </w:rPr>
              <w:t>2.</w:t>
            </w:r>
            <w:r w:rsidRPr="00FF25B7">
              <w:rPr>
                <w:rFonts w:ascii="Times New Roman" w:eastAsia="標楷體" w:hAnsi="Times New Roman" w:cs="Times New Roman"/>
                <w:noProof/>
                <w:szCs w:val="24"/>
              </w:rPr>
              <w:t>探究日治時代推展日本與西方文化的結果，覺察其對臺灣文化發展</w:t>
            </w:r>
            <w:r w:rsidRPr="00FF25B7">
              <w:rPr>
                <w:rFonts w:ascii="Times New Roman" w:eastAsia="標楷體" w:hAnsi="Times New Roman" w:cs="Times New Roman"/>
                <w:noProof/>
                <w:szCs w:val="24"/>
              </w:rPr>
              <w:lastRenderedPageBreak/>
              <w:t>帶來的影響。</w:t>
            </w:r>
          </w:p>
          <w:p w14:paraId="19B245FF" w14:textId="77777777" w:rsidR="00F053EE" w:rsidRPr="00FF25B7" w:rsidRDefault="00F053EE" w:rsidP="00F053EE">
            <w:pPr>
              <w:spacing w:line="0" w:lineRule="atLeast"/>
              <w:contextualSpacing/>
              <w:mirrorIndents/>
              <w:jc w:val="both"/>
              <w:rPr>
                <w:rFonts w:ascii="標楷體" w:eastAsia="標楷體" w:hAnsi="標楷體"/>
                <w:noProof/>
                <w:szCs w:val="24"/>
              </w:rPr>
            </w:pPr>
            <w:r w:rsidRPr="00FF25B7">
              <w:rPr>
                <w:rFonts w:ascii="Times New Roman" w:eastAsia="標楷體" w:hAnsi="Times New Roman" w:cs="Times New Roman"/>
                <w:noProof/>
                <w:szCs w:val="24"/>
              </w:rPr>
              <w:t>3.</w:t>
            </w:r>
            <w:r w:rsidRPr="00FF25B7">
              <w:rPr>
                <w:rFonts w:ascii="Times New Roman" w:eastAsia="標楷體" w:hAnsi="Times New Roman" w:cs="Times New Roman"/>
                <w:noProof/>
                <w:szCs w:val="24"/>
              </w:rPr>
              <w:t>認識日治時代臺灣藝術家的生平與貢獻。</w:t>
            </w:r>
          </w:p>
          <w:p w14:paraId="6733F7F7" w14:textId="77777777" w:rsidR="00F053EE" w:rsidRPr="00FF25B7" w:rsidRDefault="00F053EE" w:rsidP="00F053EE">
            <w:pPr>
              <w:spacing w:line="0" w:lineRule="atLeast"/>
              <w:contextualSpacing/>
              <w:mirrorIndents/>
              <w:jc w:val="both"/>
              <w:rPr>
                <w:rFonts w:ascii="標楷體" w:eastAsia="標楷體" w:hAnsi="標楷體"/>
                <w:noProof/>
                <w:szCs w:val="24"/>
              </w:rPr>
            </w:pPr>
            <w:r w:rsidRPr="00FF25B7">
              <w:rPr>
                <w:rFonts w:ascii="Times New Roman" w:eastAsia="標楷體" w:hAnsi="Times New Roman" w:cs="Times New Roman"/>
                <w:noProof/>
                <w:szCs w:val="24"/>
              </w:rPr>
              <w:t>4.</w:t>
            </w:r>
            <w:r w:rsidRPr="00FF25B7">
              <w:rPr>
                <w:rFonts w:ascii="Times New Roman" w:eastAsia="標楷體" w:hAnsi="Times New Roman" w:cs="Times New Roman"/>
                <w:noProof/>
                <w:szCs w:val="24"/>
              </w:rPr>
              <w:t>理解藝術文化作品所傳達的土地關懷。</w:t>
            </w:r>
          </w:p>
          <w:p w14:paraId="4FBC9EA3" w14:textId="77777777" w:rsidR="00F053EE" w:rsidRPr="00236963" w:rsidRDefault="00F053EE" w:rsidP="00F053EE">
            <w:pPr>
              <w:spacing w:line="0" w:lineRule="atLeast"/>
              <w:contextualSpacing/>
              <w:mirrorIndents/>
              <w:jc w:val="both"/>
              <w:rPr>
                <w:rFonts w:ascii="標楷體" w:eastAsia="標楷體" w:hAnsi="標楷體"/>
                <w:noProof/>
                <w:szCs w:val="24"/>
              </w:rPr>
            </w:pPr>
            <w:r w:rsidRPr="00FF25B7">
              <w:rPr>
                <w:rFonts w:ascii="Times New Roman" w:eastAsia="標楷體" w:hAnsi="Times New Roman" w:cs="Times New Roman"/>
                <w:noProof/>
                <w:szCs w:val="24"/>
              </w:rPr>
              <w:t>5.</w:t>
            </w:r>
            <w:r w:rsidRPr="00FF25B7">
              <w:rPr>
                <w:rFonts w:ascii="Times New Roman" w:eastAsia="標楷體" w:hAnsi="Times New Roman" w:cs="Times New Roman"/>
                <w:noProof/>
                <w:szCs w:val="24"/>
              </w:rPr>
              <w:t>思考藝術家關懷臺灣土地的多元作法。</w:t>
            </w:r>
          </w:p>
        </w:tc>
        <w:tc>
          <w:tcPr>
            <w:tcW w:w="1984" w:type="dxa"/>
            <w:gridSpan w:val="2"/>
          </w:tcPr>
          <w:p w14:paraId="121EC03D"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1b-Ⅲ-2 </w:t>
            </w:r>
            <w:r>
              <w:rPr>
                <w:rFonts w:ascii="Times New Roman" w:eastAsia="標楷體" w:hAnsi="Times New Roman" w:cs="Times New Roman"/>
                <w:szCs w:val="24"/>
              </w:rPr>
              <w:t>理解各種事實或社會現象的關係，並歸納出其間的關係或規律性。</w:t>
            </w:r>
          </w:p>
          <w:p w14:paraId="40C1A2A7"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1c-Ⅲ-2 </w:t>
            </w:r>
            <w:r w:rsidRPr="00FF25B7">
              <w:rPr>
                <w:rFonts w:ascii="Times New Roman" w:eastAsia="標楷體" w:hAnsi="Times New Roman" w:cs="Times New Roman"/>
                <w:szCs w:val="24"/>
              </w:rPr>
              <w:t>檢視社會</w:t>
            </w:r>
            <w:r w:rsidRPr="00FF25B7">
              <w:rPr>
                <w:rFonts w:ascii="Times New Roman" w:eastAsia="標楷體" w:hAnsi="Times New Roman" w:cs="Times New Roman"/>
                <w:szCs w:val="24"/>
              </w:rPr>
              <w:lastRenderedPageBreak/>
              <w:t>現象或事件之間的關係，並想像在不同的條件下，推測其可能的發展。</w:t>
            </w:r>
          </w:p>
          <w:p w14:paraId="5F89A6E0"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2a-Ⅲ-2 </w:t>
            </w:r>
            <w:r w:rsidRPr="00FF25B7">
              <w:rPr>
                <w:rFonts w:ascii="Times New Roman" w:eastAsia="標楷體" w:hAnsi="Times New Roman" w:cs="Times New Roman"/>
                <w:szCs w:val="24"/>
              </w:rPr>
              <w:t>表達對在地與全球議題的關懷。</w:t>
            </w:r>
          </w:p>
          <w:p w14:paraId="3ED3C0C8"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2b-Ⅲ-2 </w:t>
            </w:r>
            <w:r w:rsidRPr="00FF25B7">
              <w:rPr>
                <w:rFonts w:ascii="Times New Roman" w:eastAsia="標楷體" w:hAnsi="Times New Roman" w:cs="Times New Roman"/>
                <w:szCs w:val="24"/>
              </w:rPr>
              <w:t>理解不同文化的特色，欣賞並尊重文化的多樣性。</w:t>
            </w:r>
          </w:p>
          <w:p w14:paraId="5C979797"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3c-Ⅲ-1 </w:t>
            </w:r>
            <w:r w:rsidRPr="00FF25B7">
              <w:rPr>
                <w:rFonts w:ascii="Times New Roman" w:eastAsia="標楷體" w:hAnsi="Times New Roman" w:cs="Times New Roman"/>
                <w:szCs w:val="24"/>
              </w:rPr>
              <w:t>聆聽他人意見，表達自我觀點，並能與他人討論。</w:t>
            </w:r>
          </w:p>
          <w:p w14:paraId="3E9F5B04"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3d-Ⅲ-3 </w:t>
            </w:r>
            <w:r w:rsidRPr="00FF25B7">
              <w:rPr>
                <w:rFonts w:ascii="Times New Roman" w:eastAsia="標楷體" w:hAnsi="Times New Roman" w:cs="Times New Roman"/>
                <w:szCs w:val="24"/>
              </w:rPr>
              <w:t>分享學習主題、社會議題探究的發現或執行經驗，並運用回饋資訊進行省思，尋求調整與創新。</w:t>
            </w:r>
          </w:p>
        </w:tc>
        <w:tc>
          <w:tcPr>
            <w:tcW w:w="1843" w:type="dxa"/>
          </w:tcPr>
          <w:p w14:paraId="02737628"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Bc-Ⅲ-2 </w:t>
            </w:r>
            <w:r w:rsidRPr="00FF25B7">
              <w:rPr>
                <w:rFonts w:ascii="Times New Roman" w:eastAsia="標楷體" w:hAnsi="Times New Roman" w:cs="Times New Roman"/>
                <w:szCs w:val="24"/>
              </w:rPr>
              <w:t>權力不平等與資源分配不均，會造成個人或群體間的差別待遇。</w:t>
            </w:r>
          </w:p>
          <w:p w14:paraId="22889DDF"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Cb-Ⅲ-1 </w:t>
            </w:r>
            <w:r w:rsidRPr="00FF25B7">
              <w:rPr>
                <w:rFonts w:ascii="Times New Roman" w:eastAsia="標楷體" w:hAnsi="Times New Roman" w:cs="Times New Roman"/>
                <w:szCs w:val="24"/>
              </w:rPr>
              <w:t>不同時期臺灣、世界的重要事件與人物，影響臺灣的歷史變遷。</w:t>
            </w:r>
          </w:p>
          <w:p w14:paraId="6E1D3679"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Cb-Ⅲ-2 </w:t>
            </w:r>
            <w:r w:rsidRPr="00FF25B7">
              <w:rPr>
                <w:rFonts w:ascii="Times New Roman" w:eastAsia="標楷體" w:hAnsi="Times New Roman" w:cs="Times New Roman"/>
                <w:szCs w:val="24"/>
              </w:rPr>
              <w:t>臺灣史前文化、原住民族文化、中華文化及世界其他文化隨著時代變遷，都在臺灣留下有形與無形的文化資產，並於生活中展現特色。</w:t>
            </w:r>
          </w:p>
        </w:tc>
        <w:tc>
          <w:tcPr>
            <w:tcW w:w="2246" w:type="dxa"/>
          </w:tcPr>
          <w:p w14:paraId="71BFB538" w14:textId="77777777" w:rsidR="00F053EE" w:rsidRPr="00236963" w:rsidRDefault="00F053EE" w:rsidP="00F053EE">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62980985"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【性別平等教育】</w:t>
            </w:r>
          </w:p>
          <w:p w14:paraId="7DB22DF8"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性</w:t>
            </w:r>
            <w:r>
              <w:rPr>
                <w:rFonts w:ascii="Times New Roman" w:eastAsia="標楷體" w:hAnsi="Times New Roman" w:cs="Times New Roman"/>
                <w:szCs w:val="24"/>
              </w:rPr>
              <w:t xml:space="preserve">E3 </w:t>
            </w:r>
            <w:r w:rsidRPr="00FF25B7">
              <w:rPr>
                <w:rFonts w:ascii="Times New Roman" w:eastAsia="標楷體" w:hAnsi="Times New Roman" w:cs="Times New Roman"/>
                <w:szCs w:val="24"/>
              </w:rPr>
              <w:t>覺察性別角色的刻板印象，了解家庭、學校與職</w:t>
            </w:r>
            <w:r w:rsidRPr="00FF25B7">
              <w:rPr>
                <w:rFonts w:ascii="Times New Roman" w:eastAsia="標楷體" w:hAnsi="Times New Roman" w:cs="Times New Roman"/>
                <w:szCs w:val="24"/>
              </w:rPr>
              <w:lastRenderedPageBreak/>
              <w:t>業的分工，不應受性別的限制。</w:t>
            </w:r>
          </w:p>
          <w:p w14:paraId="379A908F"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性</w:t>
            </w:r>
            <w:r>
              <w:rPr>
                <w:rFonts w:ascii="Times New Roman" w:eastAsia="標楷體" w:hAnsi="Times New Roman" w:cs="Times New Roman"/>
                <w:szCs w:val="24"/>
              </w:rPr>
              <w:t xml:space="preserve">E </w:t>
            </w:r>
            <w:r w:rsidRPr="00FF25B7">
              <w:rPr>
                <w:rFonts w:ascii="Times New Roman" w:eastAsia="標楷體" w:hAnsi="Times New Roman" w:cs="Times New Roman"/>
                <w:szCs w:val="24"/>
              </w:rPr>
              <w:t>了解不同性別者的成就與貢獻。</w:t>
            </w:r>
          </w:p>
          <w:p w14:paraId="3FA89564"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4177F631"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E4 </w:t>
            </w:r>
            <w:r w:rsidRPr="00FF25B7">
              <w:rPr>
                <w:rFonts w:ascii="Times New Roman" w:eastAsia="標楷體" w:hAnsi="Times New Roman" w:cs="Times New Roman"/>
                <w:szCs w:val="24"/>
              </w:rPr>
              <w:t>理解到不同文化共存的事實。</w:t>
            </w:r>
          </w:p>
          <w:p w14:paraId="322C9FFA"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【國際教育】</w:t>
            </w:r>
          </w:p>
          <w:p w14:paraId="7501FC0E"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國</w:t>
            </w:r>
            <w:r>
              <w:rPr>
                <w:rFonts w:ascii="Times New Roman" w:eastAsia="標楷體" w:hAnsi="Times New Roman" w:cs="Times New Roman"/>
                <w:szCs w:val="24"/>
              </w:rPr>
              <w:t xml:space="preserve">E6 </w:t>
            </w:r>
            <w:r w:rsidRPr="00FF25B7">
              <w:rPr>
                <w:rFonts w:ascii="Times New Roman" w:eastAsia="標楷體" w:hAnsi="Times New Roman" w:cs="Times New Roman"/>
                <w:szCs w:val="24"/>
              </w:rPr>
              <w:t>具備學習不同文化的意願與能力。</w:t>
            </w:r>
          </w:p>
        </w:tc>
      </w:tr>
      <w:tr w:rsidR="00F053EE" w:rsidRPr="008A3824" w14:paraId="003BA3D9" w14:textId="77777777" w:rsidTr="00B97DA8">
        <w:trPr>
          <w:jc w:val="center"/>
        </w:trPr>
        <w:tc>
          <w:tcPr>
            <w:tcW w:w="1209" w:type="dxa"/>
            <w:tcBorders>
              <w:right w:val="single" w:sz="4" w:space="0" w:color="auto"/>
            </w:tcBorders>
            <w:shd w:val="clear" w:color="auto" w:fill="FFFFFF" w:themeFill="background1"/>
            <w:vAlign w:val="center"/>
          </w:tcPr>
          <w:p w14:paraId="4A2D57A4" w14:textId="77777777" w:rsidR="00F053EE" w:rsidRPr="00D91449"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lastRenderedPageBreak/>
              <w:t>第十五週</w:t>
            </w:r>
          </w:p>
          <w:p w14:paraId="4FFAD5E6" w14:textId="4888190D" w:rsidR="00F053EE" w:rsidRPr="00236963"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5/</w:t>
            </w:r>
            <w:r>
              <w:rPr>
                <w:rFonts w:ascii="Times New Roman" w:eastAsia="標楷體" w:hAnsi="Times New Roman" w:cs="Times New Roman" w:hint="eastAsia"/>
                <w:color w:val="000000"/>
                <w:kern w:val="0"/>
                <w:sz w:val="20"/>
                <w:szCs w:val="20"/>
              </w:rPr>
              <w:t>19</w:t>
            </w:r>
            <w:r>
              <w:rPr>
                <w:rFonts w:ascii="Times New Roman" w:eastAsia="標楷體" w:hAnsi="Times New Roman" w:cs="Times New Roman"/>
                <w:color w:val="000000"/>
                <w:kern w:val="0"/>
                <w:sz w:val="20"/>
                <w:szCs w:val="20"/>
              </w:rPr>
              <w:t>-5/2</w:t>
            </w:r>
            <w:r>
              <w:rPr>
                <w:rFonts w:ascii="Times New Roman" w:eastAsia="標楷體" w:hAnsi="Times New Roman" w:cs="Times New Roman" w:hint="eastAsia"/>
                <w:color w:val="000000"/>
                <w:kern w:val="0"/>
                <w:sz w:val="20"/>
                <w:szCs w:val="20"/>
              </w:rPr>
              <w:t>5</w:t>
            </w:r>
          </w:p>
        </w:tc>
        <w:tc>
          <w:tcPr>
            <w:tcW w:w="2977" w:type="dxa"/>
            <w:gridSpan w:val="2"/>
            <w:tcBorders>
              <w:left w:val="single" w:sz="4" w:space="0" w:color="auto"/>
            </w:tcBorders>
            <w:shd w:val="clear" w:color="auto" w:fill="FFFFFF" w:themeFill="background1"/>
            <w:vAlign w:val="center"/>
          </w:tcPr>
          <w:p w14:paraId="64ECC353"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noProof/>
                <w:szCs w:val="24"/>
              </w:rPr>
              <w:t>第四單元珍愛臺灣</w:t>
            </w:r>
          </w:p>
          <w:p w14:paraId="6A0E4122"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1</w:t>
            </w:r>
            <w:r>
              <w:rPr>
                <w:rFonts w:ascii="Times New Roman" w:eastAsia="標楷體" w:hAnsi="Times New Roman" w:cs="Times New Roman"/>
                <w:szCs w:val="24"/>
              </w:rPr>
              <w:t>課土地利用與永續發展</w:t>
            </w:r>
          </w:p>
        </w:tc>
        <w:tc>
          <w:tcPr>
            <w:tcW w:w="709" w:type="dxa"/>
            <w:vAlign w:val="center"/>
          </w:tcPr>
          <w:p w14:paraId="3FE5AA77" w14:textId="77777777" w:rsidR="00F053EE" w:rsidRPr="00236963" w:rsidRDefault="00F053EE" w:rsidP="00F053EE">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68C96D65" w14:textId="77777777" w:rsidR="00F053EE" w:rsidRPr="0065683A" w:rsidRDefault="00F053EE" w:rsidP="00F053EE">
            <w:pPr>
              <w:spacing w:line="0" w:lineRule="atLeast"/>
              <w:contextualSpacing/>
              <w:mirrorIndents/>
              <w:jc w:val="both"/>
              <w:rPr>
                <w:rFonts w:ascii="標楷體" w:eastAsia="標楷體" w:hAnsi="標楷體"/>
                <w:noProof/>
                <w:szCs w:val="24"/>
              </w:rPr>
            </w:pPr>
            <w:r w:rsidRPr="0065683A">
              <w:rPr>
                <w:rFonts w:ascii="Times New Roman" w:eastAsia="標楷體" w:hAnsi="Times New Roman" w:cs="Times New Roman"/>
                <w:noProof/>
                <w:szCs w:val="24"/>
              </w:rPr>
              <w:t>1.</w:t>
            </w:r>
            <w:r w:rsidRPr="0065683A">
              <w:rPr>
                <w:rFonts w:ascii="Times New Roman" w:eastAsia="標楷體" w:hAnsi="Times New Roman" w:cs="Times New Roman"/>
                <w:noProof/>
                <w:szCs w:val="24"/>
              </w:rPr>
              <w:t>覺察土地利用受人類的活動影響，並知道不適當的土地利用造成環境的變遷與衝擊。</w:t>
            </w:r>
          </w:p>
          <w:p w14:paraId="1276B78D" w14:textId="77777777" w:rsidR="00F053EE" w:rsidRPr="0065683A" w:rsidRDefault="00F053EE" w:rsidP="00F053EE">
            <w:pPr>
              <w:spacing w:line="0" w:lineRule="atLeast"/>
              <w:contextualSpacing/>
              <w:mirrorIndents/>
              <w:jc w:val="both"/>
              <w:rPr>
                <w:rFonts w:ascii="標楷體" w:eastAsia="標楷體" w:hAnsi="標楷體"/>
                <w:noProof/>
                <w:szCs w:val="24"/>
              </w:rPr>
            </w:pPr>
            <w:r w:rsidRPr="0065683A">
              <w:rPr>
                <w:rFonts w:ascii="Times New Roman" w:eastAsia="標楷體" w:hAnsi="Times New Roman" w:cs="Times New Roman"/>
                <w:noProof/>
                <w:szCs w:val="24"/>
              </w:rPr>
              <w:t>2.</w:t>
            </w:r>
            <w:r w:rsidRPr="0065683A">
              <w:rPr>
                <w:rFonts w:ascii="Times New Roman" w:eastAsia="標楷體" w:hAnsi="Times New Roman" w:cs="Times New Roman"/>
                <w:noProof/>
                <w:szCs w:val="24"/>
              </w:rPr>
              <w:t>體察政府與民間為環境的永續經營與發展的努力，省思自己也能夠對社會與環境做出改變並付諸行動。</w:t>
            </w:r>
          </w:p>
          <w:p w14:paraId="6F6C595D" w14:textId="77777777" w:rsidR="00F053EE" w:rsidRPr="00236963" w:rsidRDefault="00F053EE" w:rsidP="00F053EE">
            <w:pPr>
              <w:spacing w:line="0" w:lineRule="atLeast"/>
              <w:contextualSpacing/>
              <w:mirrorIndents/>
              <w:jc w:val="both"/>
              <w:rPr>
                <w:rFonts w:ascii="標楷體" w:eastAsia="標楷體" w:hAnsi="標楷體"/>
                <w:noProof/>
                <w:szCs w:val="24"/>
              </w:rPr>
            </w:pPr>
            <w:r w:rsidRPr="0065683A">
              <w:rPr>
                <w:rFonts w:ascii="Times New Roman" w:eastAsia="標楷體" w:hAnsi="Times New Roman" w:cs="Times New Roman"/>
                <w:noProof/>
                <w:szCs w:val="24"/>
              </w:rPr>
              <w:lastRenderedPageBreak/>
              <w:t>3.</w:t>
            </w:r>
            <w:r w:rsidRPr="0065683A">
              <w:rPr>
                <w:rFonts w:ascii="Times New Roman" w:eastAsia="標楷體" w:hAnsi="Times New Roman" w:cs="Times New Roman"/>
                <w:noProof/>
                <w:szCs w:val="24"/>
              </w:rPr>
              <w:t>主動檢視與發現生活周遭的環境問題，並尋求解決的方法。</w:t>
            </w:r>
          </w:p>
        </w:tc>
        <w:tc>
          <w:tcPr>
            <w:tcW w:w="1984" w:type="dxa"/>
            <w:gridSpan w:val="2"/>
          </w:tcPr>
          <w:p w14:paraId="2AAD2705"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1b-Ⅲ-3 </w:t>
            </w:r>
            <w:r w:rsidRPr="0065683A">
              <w:rPr>
                <w:rFonts w:ascii="Times New Roman" w:eastAsia="標楷體" w:hAnsi="Times New Roman" w:cs="Times New Roman"/>
                <w:szCs w:val="24"/>
              </w:rPr>
              <w:t>解析特定人物、族群與事件在所處時間、空間脈絡中的位置與意義。</w:t>
            </w:r>
          </w:p>
          <w:p w14:paraId="4FBEA363"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2a-Ⅲ-1 </w:t>
            </w:r>
            <w:r w:rsidRPr="0065683A">
              <w:rPr>
                <w:rFonts w:ascii="Times New Roman" w:eastAsia="標楷體" w:hAnsi="Times New Roman" w:cs="Times New Roman"/>
                <w:szCs w:val="24"/>
              </w:rPr>
              <w:t>關注社會、自然、人文環境與生活方式的互動關係。</w:t>
            </w:r>
          </w:p>
          <w:p w14:paraId="5F8EEC1F"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3a-Ⅲ-1 </w:t>
            </w:r>
            <w:r w:rsidRPr="0065683A">
              <w:rPr>
                <w:rFonts w:ascii="Times New Roman" w:eastAsia="標楷體" w:hAnsi="Times New Roman" w:cs="Times New Roman"/>
                <w:szCs w:val="24"/>
              </w:rPr>
              <w:t>透過對時事的理解與省思，提出感興趣或令人困惑的現象及社會議題。</w:t>
            </w:r>
          </w:p>
        </w:tc>
        <w:tc>
          <w:tcPr>
            <w:tcW w:w="1843" w:type="dxa"/>
          </w:tcPr>
          <w:p w14:paraId="09055554"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Ca-Ⅲ-2 </w:t>
            </w:r>
            <w:r w:rsidRPr="0065683A">
              <w:rPr>
                <w:rFonts w:ascii="Times New Roman" w:eastAsia="標楷體" w:hAnsi="Times New Roman" w:cs="Times New Roman"/>
                <w:szCs w:val="24"/>
              </w:rPr>
              <w:t>土地利用反映過去和現在的環境變遷，以及對未來的展望。</w:t>
            </w:r>
          </w:p>
        </w:tc>
        <w:tc>
          <w:tcPr>
            <w:tcW w:w="2246" w:type="dxa"/>
          </w:tcPr>
          <w:p w14:paraId="2CA738DB" w14:textId="77777777" w:rsidR="00F053EE" w:rsidRPr="00DD09BF" w:rsidRDefault="00F053EE" w:rsidP="00F053EE">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263CEC06"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【環境教育】</w:t>
            </w:r>
          </w:p>
          <w:p w14:paraId="0A375A14"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E4 </w:t>
            </w:r>
            <w:r w:rsidRPr="0065683A">
              <w:rPr>
                <w:rFonts w:ascii="Times New Roman" w:eastAsia="標楷體" w:hAnsi="Times New Roman" w:cs="Times New Roman"/>
                <w:szCs w:val="24"/>
              </w:rPr>
              <w:t>覺知經濟發展與工業發展對環境的衝擊。</w:t>
            </w:r>
          </w:p>
          <w:p w14:paraId="08877814"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【戶外教育】</w:t>
            </w:r>
          </w:p>
          <w:p w14:paraId="50163D54"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戶</w:t>
            </w:r>
            <w:r>
              <w:rPr>
                <w:rFonts w:ascii="Times New Roman" w:eastAsia="標楷體" w:hAnsi="Times New Roman" w:cs="Times New Roman"/>
                <w:szCs w:val="24"/>
              </w:rPr>
              <w:t xml:space="preserve">E7 </w:t>
            </w:r>
            <w:r w:rsidRPr="0065683A">
              <w:rPr>
                <w:rFonts w:ascii="Times New Roman" w:eastAsia="標楷體" w:hAnsi="Times New Roman" w:cs="Times New Roman"/>
                <w:szCs w:val="24"/>
              </w:rPr>
              <w:t>參加學校校外教學活動，認識地方</w:t>
            </w:r>
            <w:r w:rsidRPr="0065683A">
              <w:rPr>
                <w:rFonts w:ascii="Times New Roman" w:eastAsia="標楷體" w:hAnsi="Times New Roman" w:cs="Times New Roman"/>
                <w:szCs w:val="24"/>
              </w:rPr>
              <w:lastRenderedPageBreak/>
              <w:t>環境，如生態、環保、地質、文化等的戶外學習。</w:t>
            </w:r>
          </w:p>
        </w:tc>
      </w:tr>
      <w:tr w:rsidR="00F053EE" w:rsidRPr="008A3824" w14:paraId="0A707A0A" w14:textId="77777777" w:rsidTr="00B97DA8">
        <w:trPr>
          <w:jc w:val="center"/>
        </w:trPr>
        <w:tc>
          <w:tcPr>
            <w:tcW w:w="1209" w:type="dxa"/>
            <w:tcBorders>
              <w:right w:val="single" w:sz="4" w:space="0" w:color="auto"/>
            </w:tcBorders>
            <w:shd w:val="clear" w:color="auto" w:fill="FFFFFF" w:themeFill="background1"/>
            <w:vAlign w:val="center"/>
          </w:tcPr>
          <w:p w14:paraId="36BEFB9D" w14:textId="77777777" w:rsidR="00F053EE" w:rsidRPr="00D91449"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lastRenderedPageBreak/>
              <w:t>第十六週</w:t>
            </w:r>
          </w:p>
          <w:p w14:paraId="053F0D05" w14:textId="57C78AB4" w:rsidR="00F053EE" w:rsidRPr="00236963"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5/2</w:t>
            </w:r>
            <w:r>
              <w:rPr>
                <w:rFonts w:ascii="Times New Roman" w:eastAsia="標楷體" w:hAnsi="Times New Roman" w:cs="Times New Roman" w:hint="eastAsia"/>
                <w:color w:val="000000"/>
                <w:kern w:val="0"/>
                <w:sz w:val="20"/>
                <w:szCs w:val="20"/>
              </w:rPr>
              <w:t>6</w:t>
            </w:r>
            <w:r>
              <w:rPr>
                <w:rFonts w:ascii="Times New Roman" w:eastAsia="標楷體" w:hAnsi="Times New Roman" w:cs="Times New Roman"/>
                <w:color w:val="000000"/>
                <w:kern w:val="0"/>
                <w:sz w:val="20"/>
                <w:szCs w:val="20"/>
              </w:rPr>
              <w:t>-</w:t>
            </w:r>
            <w:r>
              <w:rPr>
                <w:rFonts w:ascii="Times New Roman" w:eastAsia="標楷體" w:hAnsi="Times New Roman" w:cs="Times New Roman" w:hint="eastAsia"/>
                <w:color w:val="000000"/>
                <w:kern w:val="0"/>
                <w:sz w:val="20"/>
                <w:szCs w:val="20"/>
              </w:rPr>
              <w:t>6</w:t>
            </w:r>
            <w:r>
              <w:rPr>
                <w:rFonts w:ascii="Times New Roman" w:eastAsia="標楷體" w:hAnsi="Times New Roman" w:cs="Times New Roman"/>
                <w:color w:val="000000"/>
                <w:kern w:val="0"/>
                <w:sz w:val="20"/>
                <w:szCs w:val="20"/>
              </w:rPr>
              <w:t>/</w:t>
            </w:r>
            <w:r>
              <w:rPr>
                <w:rFonts w:ascii="Times New Roman" w:eastAsia="標楷體" w:hAnsi="Times New Roman" w:cs="Times New Roman" w:hint="eastAsia"/>
                <w:color w:val="000000"/>
                <w:kern w:val="0"/>
                <w:sz w:val="20"/>
                <w:szCs w:val="20"/>
              </w:rPr>
              <w:t>0</w:t>
            </w:r>
            <w:r>
              <w:rPr>
                <w:rFonts w:ascii="Times New Roman" w:eastAsia="標楷體" w:hAnsi="Times New Roman" w:cs="Times New Roman"/>
                <w:color w:val="000000"/>
                <w:kern w:val="0"/>
                <w:sz w:val="20"/>
                <w:szCs w:val="20"/>
              </w:rPr>
              <w:t>1</w:t>
            </w:r>
          </w:p>
        </w:tc>
        <w:tc>
          <w:tcPr>
            <w:tcW w:w="2977" w:type="dxa"/>
            <w:gridSpan w:val="2"/>
            <w:tcBorders>
              <w:left w:val="single" w:sz="4" w:space="0" w:color="auto"/>
            </w:tcBorders>
            <w:shd w:val="clear" w:color="auto" w:fill="FFFFFF" w:themeFill="background1"/>
            <w:vAlign w:val="center"/>
          </w:tcPr>
          <w:p w14:paraId="5EE33D24"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noProof/>
                <w:szCs w:val="24"/>
              </w:rPr>
              <w:t>第四單元珍愛臺灣</w:t>
            </w:r>
          </w:p>
          <w:p w14:paraId="4EAD71D6"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1</w:t>
            </w:r>
            <w:r>
              <w:rPr>
                <w:rFonts w:ascii="Times New Roman" w:eastAsia="標楷體" w:hAnsi="Times New Roman" w:cs="Times New Roman"/>
                <w:szCs w:val="24"/>
              </w:rPr>
              <w:t>課土地利用與永續發展</w:t>
            </w:r>
          </w:p>
        </w:tc>
        <w:tc>
          <w:tcPr>
            <w:tcW w:w="709" w:type="dxa"/>
            <w:vAlign w:val="center"/>
          </w:tcPr>
          <w:p w14:paraId="6EF4F6EE" w14:textId="77777777" w:rsidR="00F053EE" w:rsidRPr="00236963" w:rsidRDefault="00F053EE" w:rsidP="00F053EE">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46B200A5" w14:textId="77777777" w:rsidR="00F053EE" w:rsidRPr="0065683A" w:rsidRDefault="00F053EE" w:rsidP="00F053EE">
            <w:pPr>
              <w:spacing w:line="0" w:lineRule="atLeast"/>
              <w:contextualSpacing/>
              <w:mirrorIndents/>
              <w:jc w:val="both"/>
              <w:rPr>
                <w:rFonts w:ascii="標楷體" w:eastAsia="標楷體" w:hAnsi="標楷體"/>
                <w:noProof/>
                <w:szCs w:val="24"/>
              </w:rPr>
            </w:pPr>
            <w:r w:rsidRPr="0065683A">
              <w:rPr>
                <w:rFonts w:ascii="Times New Roman" w:eastAsia="標楷體" w:hAnsi="Times New Roman" w:cs="Times New Roman"/>
                <w:noProof/>
                <w:szCs w:val="24"/>
              </w:rPr>
              <w:t>1.</w:t>
            </w:r>
            <w:r w:rsidRPr="0065683A">
              <w:rPr>
                <w:rFonts w:ascii="Times New Roman" w:eastAsia="標楷體" w:hAnsi="Times New Roman" w:cs="Times New Roman"/>
                <w:noProof/>
                <w:szCs w:val="24"/>
              </w:rPr>
              <w:t>覺察土地利用受人類的活動影響，並知道不適當的土地利用造成環境的變遷與衝擊。</w:t>
            </w:r>
          </w:p>
          <w:p w14:paraId="35CFA145" w14:textId="77777777" w:rsidR="00F053EE" w:rsidRPr="0065683A" w:rsidRDefault="00F053EE" w:rsidP="00F053EE">
            <w:pPr>
              <w:spacing w:line="0" w:lineRule="atLeast"/>
              <w:contextualSpacing/>
              <w:mirrorIndents/>
              <w:jc w:val="both"/>
              <w:rPr>
                <w:rFonts w:ascii="標楷體" w:eastAsia="標楷體" w:hAnsi="標楷體"/>
                <w:noProof/>
                <w:szCs w:val="24"/>
              </w:rPr>
            </w:pPr>
            <w:r w:rsidRPr="0065683A">
              <w:rPr>
                <w:rFonts w:ascii="Times New Roman" w:eastAsia="標楷體" w:hAnsi="Times New Roman" w:cs="Times New Roman"/>
                <w:noProof/>
                <w:szCs w:val="24"/>
              </w:rPr>
              <w:t>2.</w:t>
            </w:r>
            <w:r w:rsidRPr="0065683A">
              <w:rPr>
                <w:rFonts w:ascii="Times New Roman" w:eastAsia="標楷體" w:hAnsi="Times New Roman" w:cs="Times New Roman"/>
                <w:noProof/>
                <w:szCs w:val="24"/>
              </w:rPr>
              <w:t>體察政府與民間為環境的永續經營與發展的努力，省思自己也能夠對社會與環境做出改變並付諸行動。</w:t>
            </w:r>
          </w:p>
          <w:p w14:paraId="796A9A0C" w14:textId="77777777" w:rsidR="00F053EE" w:rsidRPr="00236963" w:rsidRDefault="00F053EE" w:rsidP="00F053EE">
            <w:pPr>
              <w:spacing w:line="0" w:lineRule="atLeast"/>
              <w:contextualSpacing/>
              <w:mirrorIndents/>
              <w:jc w:val="both"/>
              <w:rPr>
                <w:rFonts w:ascii="標楷體" w:eastAsia="標楷體" w:hAnsi="標楷體"/>
                <w:noProof/>
                <w:szCs w:val="24"/>
              </w:rPr>
            </w:pPr>
            <w:r w:rsidRPr="0065683A">
              <w:rPr>
                <w:rFonts w:ascii="Times New Roman" w:eastAsia="標楷體" w:hAnsi="Times New Roman" w:cs="Times New Roman"/>
                <w:noProof/>
                <w:szCs w:val="24"/>
              </w:rPr>
              <w:t>3.</w:t>
            </w:r>
            <w:r w:rsidRPr="0065683A">
              <w:rPr>
                <w:rFonts w:ascii="Times New Roman" w:eastAsia="標楷體" w:hAnsi="Times New Roman" w:cs="Times New Roman"/>
                <w:noProof/>
                <w:szCs w:val="24"/>
              </w:rPr>
              <w:t>主動檢視與發現生活周遭的環境問題，並尋求解決的方法。</w:t>
            </w:r>
          </w:p>
        </w:tc>
        <w:tc>
          <w:tcPr>
            <w:tcW w:w="1984" w:type="dxa"/>
            <w:gridSpan w:val="2"/>
          </w:tcPr>
          <w:p w14:paraId="09A4B13A"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1b-Ⅲ-3 </w:t>
            </w:r>
            <w:r w:rsidRPr="0065683A">
              <w:rPr>
                <w:rFonts w:ascii="Times New Roman" w:eastAsia="標楷體" w:hAnsi="Times New Roman" w:cs="Times New Roman"/>
                <w:szCs w:val="24"/>
              </w:rPr>
              <w:t>解析特定人物、族群與事件在所處時間、空間脈絡中的位置與意義。</w:t>
            </w:r>
          </w:p>
          <w:p w14:paraId="0E2FC315"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2a-Ⅲ-1 </w:t>
            </w:r>
            <w:r w:rsidRPr="0065683A">
              <w:rPr>
                <w:rFonts w:ascii="Times New Roman" w:eastAsia="標楷體" w:hAnsi="Times New Roman" w:cs="Times New Roman"/>
                <w:szCs w:val="24"/>
              </w:rPr>
              <w:t>關注社會、自然、人文環境與生活方式的互動關係。</w:t>
            </w:r>
          </w:p>
          <w:p w14:paraId="595BBB45"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3a-Ⅲ-1 </w:t>
            </w:r>
            <w:r w:rsidRPr="0065683A">
              <w:rPr>
                <w:rFonts w:ascii="Times New Roman" w:eastAsia="標楷體" w:hAnsi="Times New Roman" w:cs="Times New Roman"/>
                <w:szCs w:val="24"/>
              </w:rPr>
              <w:t>透過對時事的理解與省思，提出感興趣或令人困惑的現象及社會議題。</w:t>
            </w:r>
          </w:p>
        </w:tc>
        <w:tc>
          <w:tcPr>
            <w:tcW w:w="1843" w:type="dxa"/>
          </w:tcPr>
          <w:p w14:paraId="2F2C1A36"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Ca-Ⅲ-2 </w:t>
            </w:r>
            <w:r w:rsidRPr="0065683A">
              <w:rPr>
                <w:rFonts w:ascii="Times New Roman" w:eastAsia="標楷體" w:hAnsi="Times New Roman" w:cs="Times New Roman"/>
                <w:szCs w:val="24"/>
              </w:rPr>
              <w:t>土地利用反映過去和現在的環境變遷，以及對未來的展望。</w:t>
            </w:r>
          </w:p>
        </w:tc>
        <w:tc>
          <w:tcPr>
            <w:tcW w:w="2246" w:type="dxa"/>
          </w:tcPr>
          <w:p w14:paraId="49F662C8" w14:textId="77777777" w:rsidR="00F053EE" w:rsidRPr="00DD09BF" w:rsidRDefault="00F053EE" w:rsidP="00F053EE">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0C387258"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【環境教育】</w:t>
            </w:r>
          </w:p>
          <w:p w14:paraId="6C874BB8"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E4 </w:t>
            </w:r>
            <w:r w:rsidRPr="0065683A">
              <w:rPr>
                <w:rFonts w:ascii="Times New Roman" w:eastAsia="標楷體" w:hAnsi="Times New Roman" w:cs="Times New Roman"/>
                <w:szCs w:val="24"/>
              </w:rPr>
              <w:t>覺知經濟發展與工業發展對環境的衝擊。</w:t>
            </w:r>
          </w:p>
          <w:p w14:paraId="1D70C310"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【戶外教育】</w:t>
            </w:r>
          </w:p>
          <w:p w14:paraId="09F801FA"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戶</w:t>
            </w:r>
            <w:r>
              <w:rPr>
                <w:rFonts w:ascii="Times New Roman" w:eastAsia="標楷體" w:hAnsi="Times New Roman" w:cs="Times New Roman"/>
                <w:szCs w:val="24"/>
              </w:rPr>
              <w:t xml:space="preserve">E7 </w:t>
            </w:r>
            <w:r w:rsidRPr="0065683A">
              <w:rPr>
                <w:rFonts w:ascii="Times New Roman" w:eastAsia="標楷體" w:hAnsi="Times New Roman" w:cs="Times New Roman"/>
                <w:szCs w:val="24"/>
              </w:rPr>
              <w:t>參加學校校外教學活動，認識地方環境，如生態、環保、地質、文化等的戶外學習。</w:t>
            </w:r>
          </w:p>
        </w:tc>
      </w:tr>
      <w:tr w:rsidR="00F053EE" w:rsidRPr="008A3824" w14:paraId="1BBCFA52" w14:textId="77777777" w:rsidTr="00B97DA8">
        <w:trPr>
          <w:jc w:val="center"/>
        </w:trPr>
        <w:tc>
          <w:tcPr>
            <w:tcW w:w="1209" w:type="dxa"/>
            <w:tcBorders>
              <w:right w:val="single" w:sz="4" w:space="0" w:color="auto"/>
            </w:tcBorders>
            <w:shd w:val="clear" w:color="auto" w:fill="FFFFFF" w:themeFill="background1"/>
            <w:vAlign w:val="center"/>
          </w:tcPr>
          <w:p w14:paraId="15E2594C" w14:textId="77777777" w:rsidR="00F053EE" w:rsidRPr="00D91449"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第十七週</w:t>
            </w:r>
          </w:p>
          <w:p w14:paraId="4B16ACE6" w14:textId="27886CFC" w:rsidR="00F053EE" w:rsidRPr="00236963"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6/0</w:t>
            </w:r>
            <w:r>
              <w:rPr>
                <w:rFonts w:ascii="Times New Roman" w:eastAsia="標楷體" w:hAnsi="Times New Roman" w:cs="Times New Roman" w:hint="eastAsia"/>
                <w:color w:val="000000"/>
                <w:kern w:val="0"/>
                <w:sz w:val="20"/>
                <w:szCs w:val="20"/>
              </w:rPr>
              <w:t>2</w:t>
            </w:r>
            <w:r>
              <w:rPr>
                <w:rFonts w:ascii="Times New Roman" w:eastAsia="標楷體" w:hAnsi="Times New Roman" w:cs="Times New Roman"/>
                <w:color w:val="000000"/>
                <w:kern w:val="0"/>
                <w:sz w:val="20"/>
                <w:szCs w:val="20"/>
              </w:rPr>
              <w:t>-6/0</w:t>
            </w:r>
            <w:r>
              <w:rPr>
                <w:rFonts w:ascii="Times New Roman" w:eastAsia="標楷體" w:hAnsi="Times New Roman" w:cs="Times New Roman" w:hint="eastAsia"/>
                <w:color w:val="000000"/>
                <w:kern w:val="0"/>
                <w:sz w:val="20"/>
                <w:szCs w:val="20"/>
              </w:rPr>
              <w:t>8</w:t>
            </w:r>
          </w:p>
        </w:tc>
        <w:tc>
          <w:tcPr>
            <w:tcW w:w="2977" w:type="dxa"/>
            <w:gridSpan w:val="2"/>
            <w:tcBorders>
              <w:left w:val="single" w:sz="4" w:space="0" w:color="auto"/>
            </w:tcBorders>
            <w:shd w:val="clear" w:color="auto" w:fill="FFFFFF" w:themeFill="background1"/>
            <w:vAlign w:val="center"/>
          </w:tcPr>
          <w:p w14:paraId="3FF3CC32"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noProof/>
                <w:szCs w:val="24"/>
              </w:rPr>
              <w:t>第四單元珍愛臺灣</w:t>
            </w:r>
          </w:p>
          <w:p w14:paraId="06ED6F70"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課消費的權益</w:t>
            </w:r>
          </w:p>
        </w:tc>
        <w:tc>
          <w:tcPr>
            <w:tcW w:w="709" w:type="dxa"/>
            <w:vAlign w:val="center"/>
          </w:tcPr>
          <w:p w14:paraId="5DD8C3EC" w14:textId="77777777" w:rsidR="00F053EE" w:rsidRPr="00236963" w:rsidRDefault="00F053EE" w:rsidP="00F053EE">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5FE12354" w14:textId="77777777" w:rsidR="00F053EE" w:rsidRPr="00236963" w:rsidRDefault="00F053EE" w:rsidP="00F053EE">
            <w:pPr>
              <w:spacing w:line="0" w:lineRule="atLeast"/>
              <w:contextualSpacing/>
              <w:mirrorIndents/>
              <w:jc w:val="both"/>
              <w:rPr>
                <w:rFonts w:ascii="標楷體" w:eastAsia="標楷體" w:hAnsi="標楷體"/>
                <w:noProof/>
                <w:szCs w:val="24"/>
              </w:rPr>
            </w:pPr>
            <w:r w:rsidRPr="003406E7">
              <w:rPr>
                <w:rFonts w:ascii="Times New Roman" w:eastAsia="標楷體" w:hAnsi="Times New Roman" w:cs="Times New Roman"/>
                <w:noProof/>
                <w:szCs w:val="24"/>
              </w:rPr>
              <w:t>1.</w:t>
            </w:r>
            <w:r w:rsidRPr="003406E7">
              <w:rPr>
                <w:rFonts w:ascii="Times New Roman" w:eastAsia="標楷體" w:hAnsi="Times New Roman" w:cs="Times New Roman"/>
                <w:noProof/>
                <w:szCs w:val="24"/>
              </w:rPr>
              <w:t>舉例說明消費者權益的保障在個人生活或民主社會中的影響，以及需要消費者、業者與政府共同努力的面向。</w:t>
            </w:r>
          </w:p>
        </w:tc>
        <w:tc>
          <w:tcPr>
            <w:tcW w:w="1984" w:type="dxa"/>
            <w:gridSpan w:val="2"/>
          </w:tcPr>
          <w:p w14:paraId="5B152B40"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1c-Ⅲ-2 </w:t>
            </w:r>
            <w:r w:rsidRPr="003406E7">
              <w:rPr>
                <w:rFonts w:ascii="Times New Roman" w:eastAsia="標楷體" w:hAnsi="Times New Roman" w:cs="Times New Roman"/>
                <w:szCs w:val="24"/>
              </w:rPr>
              <w:t>檢視社會現象或事件之間的關係，並想像在不同的條件下，推測其可能的發展。</w:t>
            </w:r>
          </w:p>
          <w:p w14:paraId="56291901"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2c-Ⅲ-2 </w:t>
            </w:r>
            <w:r w:rsidRPr="003406E7">
              <w:rPr>
                <w:rFonts w:ascii="Times New Roman" w:eastAsia="標楷體" w:hAnsi="Times New Roman" w:cs="Times New Roman"/>
                <w:szCs w:val="24"/>
              </w:rPr>
              <w:t>體認並願意維護公民價值與生活方式。</w:t>
            </w:r>
          </w:p>
          <w:p w14:paraId="01B124A4"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3c-Ⅲ-1 </w:t>
            </w:r>
            <w:r w:rsidRPr="003406E7">
              <w:rPr>
                <w:rFonts w:ascii="Times New Roman" w:eastAsia="標楷體" w:hAnsi="Times New Roman" w:cs="Times New Roman"/>
                <w:szCs w:val="24"/>
              </w:rPr>
              <w:t>聆聽他人意見，表達自我觀點，並能與他人討論。</w:t>
            </w:r>
          </w:p>
        </w:tc>
        <w:tc>
          <w:tcPr>
            <w:tcW w:w="1843" w:type="dxa"/>
          </w:tcPr>
          <w:p w14:paraId="03D762ED"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Ad-Ⅲ-1 </w:t>
            </w:r>
            <w:r w:rsidRPr="003406E7">
              <w:rPr>
                <w:rFonts w:ascii="Times New Roman" w:eastAsia="標楷體" w:hAnsi="Times New Roman" w:cs="Times New Roman"/>
                <w:szCs w:val="24"/>
              </w:rPr>
              <w:t>消費者權益的保障，需要消費者、業者與政府共同努力。</w:t>
            </w:r>
          </w:p>
          <w:p w14:paraId="78FACC2E"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Ce-Ⅲ-1 </w:t>
            </w:r>
            <w:r w:rsidRPr="003406E7">
              <w:rPr>
                <w:rFonts w:ascii="Times New Roman" w:eastAsia="標楷體" w:hAnsi="Times New Roman" w:cs="Times New Roman"/>
                <w:szCs w:val="24"/>
              </w:rPr>
              <w:t>經濟型態的變遷會影響人們的生活。</w:t>
            </w:r>
          </w:p>
        </w:tc>
        <w:tc>
          <w:tcPr>
            <w:tcW w:w="2246" w:type="dxa"/>
          </w:tcPr>
          <w:p w14:paraId="4877E661" w14:textId="77777777" w:rsidR="00F053EE" w:rsidRPr="00236963" w:rsidRDefault="00F053EE" w:rsidP="00F053EE">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3ACDF486"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【法治教育】</w:t>
            </w:r>
          </w:p>
          <w:p w14:paraId="0A2A97FE"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法</w:t>
            </w:r>
            <w:r>
              <w:rPr>
                <w:rFonts w:ascii="Times New Roman" w:eastAsia="標楷體" w:hAnsi="Times New Roman" w:cs="Times New Roman"/>
                <w:szCs w:val="24"/>
              </w:rPr>
              <w:t xml:space="preserve">E3 </w:t>
            </w:r>
            <w:r w:rsidRPr="003406E7">
              <w:rPr>
                <w:rFonts w:ascii="Times New Roman" w:eastAsia="標楷體" w:hAnsi="Times New Roman" w:cs="Times New Roman"/>
                <w:szCs w:val="24"/>
              </w:rPr>
              <w:t>利用規則來避免衝突。</w:t>
            </w:r>
          </w:p>
          <w:p w14:paraId="1F15A08D"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法</w:t>
            </w:r>
            <w:r>
              <w:rPr>
                <w:rFonts w:ascii="Times New Roman" w:eastAsia="標楷體" w:hAnsi="Times New Roman" w:cs="Times New Roman"/>
                <w:szCs w:val="24"/>
              </w:rPr>
              <w:t xml:space="preserve">E5 </w:t>
            </w:r>
            <w:r w:rsidRPr="003406E7">
              <w:rPr>
                <w:rFonts w:ascii="Times New Roman" w:eastAsia="標楷體" w:hAnsi="Times New Roman" w:cs="Times New Roman"/>
                <w:szCs w:val="24"/>
              </w:rPr>
              <w:t>認識恣意與濫權的問題。</w:t>
            </w:r>
          </w:p>
        </w:tc>
      </w:tr>
      <w:tr w:rsidR="00F053EE" w:rsidRPr="008A3824" w14:paraId="5A98EB61" w14:textId="77777777" w:rsidTr="00B97DA8">
        <w:trPr>
          <w:jc w:val="center"/>
        </w:trPr>
        <w:tc>
          <w:tcPr>
            <w:tcW w:w="1209" w:type="dxa"/>
            <w:tcBorders>
              <w:right w:val="single" w:sz="4" w:space="0" w:color="auto"/>
            </w:tcBorders>
            <w:shd w:val="clear" w:color="auto" w:fill="FFFFFF" w:themeFill="background1"/>
            <w:vAlign w:val="center"/>
          </w:tcPr>
          <w:p w14:paraId="55749ED6" w14:textId="77777777" w:rsidR="00F053EE" w:rsidRPr="00D91449"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lastRenderedPageBreak/>
              <w:t>第十八週</w:t>
            </w:r>
          </w:p>
          <w:p w14:paraId="7D06DA37" w14:textId="75FE4A76" w:rsidR="00F053EE" w:rsidRPr="00236963"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6/</w:t>
            </w:r>
            <w:r>
              <w:rPr>
                <w:rFonts w:ascii="Times New Roman" w:eastAsia="標楷體" w:hAnsi="Times New Roman" w:cs="Times New Roman" w:hint="eastAsia"/>
                <w:color w:val="000000"/>
                <w:kern w:val="0"/>
                <w:sz w:val="20"/>
                <w:szCs w:val="20"/>
              </w:rPr>
              <w:t>09</w:t>
            </w:r>
            <w:r>
              <w:rPr>
                <w:rFonts w:ascii="Times New Roman" w:eastAsia="標楷體" w:hAnsi="Times New Roman" w:cs="Times New Roman"/>
                <w:color w:val="000000"/>
                <w:kern w:val="0"/>
                <w:sz w:val="20"/>
                <w:szCs w:val="20"/>
              </w:rPr>
              <w:t>-6/1</w:t>
            </w:r>
            <w:r>
              <w:rPr>
                <w:rFonts w:ascii="Times New Roman" w:eastAsia="標楷體" w:hAnsi="Times New Roman" w:cs="Times New Roman" w:hint="eastAsia"/>
                <w:color w:val="000000"/>
                <w:kern w:val="0"/>
                <w:sz w:val="20"/>
                <w:szCs w:val="20"/>
              </w:rPr>
              <w:t>5</w:t>
            </w:r>
          </w:p>
        </w:tc>
        <w:tc>
          <w:tcPr>
            <w:tcW w:w="2977" w:type="dxa"/>
            <w:gridSpan w:val="2"/>
            <w:tcBorders>
              <w:left w:val="single" w:sz="4" w:space="0" w:color="auto"/>
            </w:tcBorders>
            <w:shd w:val="clear" w:color="auto" w:fill="FFFFFF" w:themeFill="background1"/>
            <w:vAlign w:val="center"/>
          </w:tcPr>
          <w:p w14:paraId="0AEE5A4F"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noProof/>
                <w:szCs w:val="24"/>
              </w:rPr>
              <w:t>第四單元珍愛臺灣</w:t>
            </w:r>
          </w:p>
          <w:p w14:paraId="750B3295"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課消費的權益</w:t>
            </w:r>
          </w:p>
        </w:tc>
        <w:tc>
          <w:tcPr>
            <w:tcW w:w="709" w:type="dxa"/>
            <w:vAlign w:val="center"/>
          </w:tcPr>
          <w:p w14:paraId="49A06C93" w14:textId="77777777" w:rsidR="00F053EE" w:rsidRPr="00236963" w:rsidRDefault="00F053EE" w:rsidP="00F053EE">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2A72135A" w14:textId="77777777" w:rsidR="00F053EE" w:rsidRPr="00236963" w:rsidRDefault="00F053EE" w:rsidP="00F053EE">
            <w:pPr>
              <w:spacing w:line="0" w:lineRule="atLeast"/>
              <w:contextualSpacing/>
              <w:mirrorIndents/>
              <w:jc w:val="both"/>
              <w:rPr>
                <w:rFonts w:ascii="標楷體" w:eastAsia="標楷體" w:hAnsi="標楷體"/>
                <w:noProof/>
                <w:szCs w:val="24"/>
              </w:rPr>
            </w:pPr>
            <w:r w:rsidRPr="003406E7">
              <w:rPr>
                <w:rFonts w:ascii="Times New Roman" w:eastAsia="標楷體" w:hAnsi="Times New Roman" w:cs="Times New Roman"/>
                <w:noProof/>
                <w:szCs w:val="24"/>
              </w:rPr>
              <w:t>1.</w:t>
            </w:r>
            <w:r w:rsidRPr="003406E7">
              <w:rPr>
                <w:rFonts w:ascii="Times New Roman" w:eastAsia="標楷體" w:hAnsi="Times New Roman" w:cs="Times New Roman"/>
                <w:noProof/>
                <w:szCs w:val="24"/>
              </w:rPr>
              <w:t>舉例說明消費者權益的保障在個人生活或民主社會中的影響，以及需要消費者、業者與政府共同努力的面向。</w:t>
            </w:r>
          </w:p>
        </w:tc>
        <w:tc>
          <w:tcPr>
            <w:tcW w:w="1984" w:type="dxa"/>
            <w:gridSpan w:val="2"/>
          </w:tcPr>
          <w:p w14:paraId="755D3643"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1c-Ⅲ-2 </w:t>
            </w:r>
            <w:r w:rsidRPr="003406E7">
              <w:rPr>
                <w:rFonts w:ascii="Times New Roman" w:eastAsia="標楷體" w:hAnsi="Times New Roman" w:cs="Times New Roman"/>
                <w:szCs w:val="24"/>
              </w:rPr>
              <w:t>檢視社會現象或事件之間的關係，並想像在不同的條件下，推測其可能的發展。</w:t>
            </w:r>
          </w:p>
          <w:p w14:paraId="13F7AEFD"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2c-Ⅲ-2 </w:t>
            </w:r>
            <w:r w:rsidRPr="003406E7">
              <w:rPr>
                <w:rFonts w:ascii="Times New Roman" w:eastAsia="標楷體" w:hAnsi="Times New Roman" w:cs="Times New Roman"/>
                <w:szCs w:val="24"/>
              </w:rPr>
              <w:t>體認並願意維護公民價值與生活方式。</w:t>
            </w:r>
          </w:p>
          <w:p w14:paraId="2000E320"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3c-Ⅲ-1 </w:t>
            </w:r>
            <w:r w:rsidRPr="003406E7">
              <w:rPr>
                <w:rFonts w:ascii="Times New Roman" w:eastAsia="標楷體" w:hAnsi="Times New Roman" w:cs="Times New Roman"/>
                <w:szCs w:val="24"/>
              </w:rPr>
              <w:t>聆聽他人意見，表達自我觀點，並能與他人討論。</w:t>
            </w:r>
          </w:p>
        </w:tc>
        <w:tc>
          <w:tcPr>
            <w:tcW w:w="1843" w:type="dxa"/>
          </w:tcPr>
          <w:p w14:paraId="5D15F37A"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Ad-Ⅲ-1 </w:t>
            </w:r>
            <w:r w:rsidRPr="003406E7">
              <w:rPr>
                <w:rFonts w:ascii="Times New Roman" w:eastAsia="標楷體" w:hAnsi="Times New Roman" w:cs="Times New Roman"/>
                <w:szCs w:val="24"/>
              </w:rPr>
              <w:t>消費者權益的保障，需要消費者、業者與政府共同努力。</w:t>
            </w:r>
          </w:p>
          <w:p w14:paraId="2E2A79A5"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Ce-Ⅲ-1 </w:t>
            </w:r>
            <w:r w:rsidRPr="003406E7">
              <w:rPr>
                <w:rFonts w:ascii="Times New Roman" w:eastAsia="標楷體" w:hAnsi="Times New Roman" w:cs="Times New Roman"/>
                <w:szCs w:val="24"/>
              </w:rPr>
              <w:t>經濟型態的變遷會影響人們的生活。</w:t>
            </w:r>
          </w:p>
        </w:tc>
        <w:tc>
          <w:tcPr>
            <w:tcW w:w="2246" w:type="dxa"/>
          </w:tcPr>
          <w:p w14:paraId="2E897F1E" w14:textId="77777777" w:rsidR="00F053EE" w:rsidRPr="00236963" w:rsidRDefault="00F053EE" w:rsidP="00F053EE">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6BDE6302"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【法治教育】</w:t>
            </w:r>
          </w:p>
          <w:p w14:paraId="4D893E02"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法</w:t>
            </w:r>
            <w:r>
              <w:rPr>
                <w:rFonts w:ascii="Times New Roman" w:eastAsia="標楷體" w:hAnsi="Times New Roman" w:cs="Times New Roman"/>
                <w:szCs w:val="24"/>
              </w:rPr>
              <w:t xml:space="preserve">E3 </w:t>
            </w:r>
            <w:r w:rsidRPr="003406E7">
              <w:rPr>
                <w:rFonts w:ascii="Times New Roman" w:eastAsia="標楷體" w:hAnsi="Times New Roman" w:cs="Times New Roman"/>
                <w:szCs w:val="24"/>
              </w:rPr>
              <w:t>利用規則來避免衝突。</w:t>
            </w:r>
          </w:p>
          <w:p w14:paraId="251CBD5A"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法</w:t>
            </w:r>
            <w:r>
              <w:rPr>
                <w:rFonts w:ascii="Times New Roman" w:eastAsia="標楷體" w:hAnsi="Times New Roman" w:cs="Times New Roman"/>
                <w:szCs w:val="24"/>
              </w:rPr>
              <w:t xml:space="preserve">E5 </w:t>
            </w:r>
            <w:r w:rsidRPr="003406E7">
              <w:rPr>
                <w:rFonts w:ascii="Times New Roman" w:eastAsia="標楷體" w:hAnsi="Times New Roman" w:cs="Times New Roman"/>
                <w:szCs w:val="24"/>
              </w:rPr>
              <w:t>認識恣意與濫權的問題。</w:t>
            </w:r>
          </w:p>
        </w:tc>
      </w:tr>
      <w:tr w:rsidR="00F053EE" w:rsidRPr="008A3824" w14:paraId="6CC2A770" w14:textId="77777777" w:rsidTr="00B97DA8">
        <w:trPr>
          <w:jc w:val="center"/>
        </w:trPr>
        <w:tc>
          <w:tcPr>
            <w:tcW w:w="1209" w:type="dxa"/>
            <w:tcBorders>
              <w:right w:val="single" w:sz="4" w:space="0" w:color="auto"/>
            </w:tcBorders>
            <w:shd w:val="clear" w:color="auto" w:fill="FFFFFF" w:themeFill="background1"/>
            <w:vAlign w:val="center"/>
          </w:tcPr>
          <w:p w14:paraId="17C75054" w14:textId="77777777" w:rsidR="00F053EE" w:rsidRPr="00D91449"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第十九週</w:t>
            </w:r>
          </w:p>
          <w:p w14:paraId="60D70FDA" w14:textId="5461581E" w:rsidR="00F053EE" w:rsidRPr="00236963"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6/1</w:t>
            </w:r>
            <w:r>
              <w:rPr>
                <w:rFonts w:ascii="Times New Roman" w:eastAsia="標楷體" w:hAnsi="Times New Roman" w:cs="Times New Roman" w:hint="eastAsia"/>
                <w:color w:val="000000"/>
                <w:kern w:val="0"/>
                <w:sz w:val="20"/>
                <w:szCs w:val="20"/>
              </w:rPr>
              <w:t>6</w:t>
            </w:r>
            <w:r>
              <w:rPr>
                <w:rFonts w:ascii="Times New Roman" w:eastAsia="標楷體" w:hAnsi="Times New Roman" w:cs="Times New Roman"/>
                <w:color w:val="000000"/>
                <w:kern w:val="0"/>
                <w:sz w:val="20"/>
                <w:szCs w:val="20"/>
              </w:rPr>
              <w:t>-6/2</w:t>
            </w:r>
            <w:r>
              <w:rPr>
                <w:rFonts w:ascii="Times New Roman" w:eastAsia="標楷體" w:hAnsi="Times New Roman" w:cs="Times New Roman" w:hint="eastAsia"/>
                <w:color w:val="000000"/>
                <w:kern w:val="0"/>
                <w:sz w:val="20"/>
                <w:szCs w:val="20"/>
              </w:rPr>
              <w:t>2</w:t>
            </w:r>
          </w:p>
        </w:tc>
        <w:tc>
          <w:tcPr>
            <w:tcW w:w="2977" w:type="dxa"/>
            <w:gridSpan w:val="2"/>
            <w:tcBorders>
              <w:left w:val="single" w:sz="4" w:space="0" w:color="auto"/>
            </w:tcBorders>
            <w:shd w:val="clear" w:color="auto" w:fill="FFFFFF" w:themeFill="background1"/>
            <w:vAlign w:val="center"/>
          </w:tcPr>
          <w:p w14:paraId="3587FABC"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noProof/>
                <w:szCs w:val="24"/>
              </w:rPr>
              <w:t>第四單元珍愛臺灣</w:t>
            </w:r>
          </w:p>
          <w:p w14:paraId="3CAABE49"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3</w:t>
            </w:r>
            <w:r>
              <w:rPr>
                <w:rFonts w:ascii="Times New Roman" w:eastAsia="標楷體" w:hAnsi="Times New Roman" w:cs="Times New Roman"/>
                <w:szCs w:val="24"/>
              </w:rPr>
              <w:t>課理財的規畫</w:t>
            </w:r>
          </w:p>
        </w:tc>
        <w:tc>
          <w:tcPr>
            <w:tcW w:w="709" w:type="dxa"/>
            <w:vAlign w:val="center"/>
          </w:tcPr>
          <w:p w14:paraId="7D52D500" w14:textId="77777777" w:rsidR="00F053EE" w:rsidRPr="00236963" w:rsidRDefault="00F053EE" w:rsidP="00F053EE">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6DC26313" w14:textId="77777777" w:rsidR="00F053EE" w:rsidRPr="003406E7" w:rsidRDefault="00F053EE" w:rsidP="00F053EE">
            <w:pPr>
              <w:spacing w:line="0" w:lineRule="atLeast"/>
              <w:contextualSpacing/>
              <w:mirrorIndents/>
              <w:jc w:val="both"/>
              <w:rPr>
                <w:rFonts w:ascii="標楷體" w:eastAsia="標楷體" w:hAnsi="標楷體"/>
                <w:noProof/>
                <w:szCs w:val="24"/>
              </w:rPr>
            </w:pPr>
            <w:r w:rsidRPr="003406E7">
              <w:rPr>
                <w:rFonts w:ascii="Times New Roman" w:eastAsia="標楷體" w:hAnsi="Times New Roman" w:cs="Times New Roman"/>
                <w:noProof/>
                <w:szCs w:val="24"/>
              </w:rPr>
              <w:t>1.</w:t>
            </w:r>
            <w:r w:rsidRPr="003406E7">
              <w:rPr>
                <w:rFonts w:ascii="Times New Roman" w:eastAsia="標楷體" w:hAnsi="Times New Roman" w:cs="Times New Roman"/>
                <w:noProof/>
                <w:szCs w:val="24"/>
              </w:rPr>
              <w:t>理解消費與理財現象的關係，選擇合適的理財規畫，歸納出可以增加個人的財富並調節自身的消費力。</w:t>
            </w:r>
          </w:p>
          <w:p w14:paraId="555FB654" w14:textId="77777777" w:rsidR="00F053EE" w:rsidRPr="00236963" w:rsidRDefault="00F053EE" w:rsidP="00F053EE">
            <w:pPr>
              <w:spacing w:line="0" w:lineRule="atLeast"/>
              <w:contextualSpacing/>
              <w:mirrorIndents/>
              <w:jc w:val="both"/>
              <w:rPr>
                <w:rFonts w:ascii="標楷體" w:eastAsia="標楷體" w:hAnsi="標楷體"/>
                <w:noProof/>
                <w:szCs w:val="24"/>
              </w:rPr>
            </w:pPr>
            <w:r w:rsidRPr="003406E7">
              <w:rPr>
                <w:rFonts w:ascii="Times New Roman" w:eastAsia="標楷體" w:hAnsi="Times New Roman" w:cs="Times New Roman"/>
                <w:noProof/>
                <w:szCs w:val="24"/>
              </w:rPr>
              <w:t>2.</w:t>
            </w:r>
            <w:r w:rsidRPr="003406E7">
              <w:rPr>
                <w:rFonts w:ascii="Times New Roman" w:eastAsia="標楷體" w:hAnsi="Times New Roman" w:cs="Times New Roman"/>
                <w:noProof/>
                <w:szCs w:val="24"/>
              </w:rPr>
              <w:t>透過探究政府畫設的保護區，理解保護區對環境永續發展的重要性，省思人與環境和諧共生之方法。</w:t>
            </w:r>
          </w:p>
        </w:tc>
        <w:tc>
          <w:tcPr>
            <w:tcW w:w="1984" w:type="dxa"/>
            <w:gridSpan w:val="2"/>
          </w:tcPr>
          <w:p w14:paraId="53E29A0B"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1a-Ⅲ-2 </w:t>
            </w:r>
            <w:r w:rsidRPr="003406E7">
              <w:rPr>
                <w:rFonts w:ascii="Times New Roman" w:eastAsia="標楷體" w:hAnsi="Times New Roman" w:cs="Times New Roman"/>
                <w:szCs w:val="24"/>
              </w:rPr>
              <w:t>舉例說明在個人生活或民主社會中對各項議題做選擇的理由及其影響。</w:t>
            </w:r>
          </w:p>
          <w:p w14:paraId="373C768E"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1b-Ⅲ-2 </w:t>
            </w:r>
            <w:r w:rsidRPr="003406E7">
              <w:rPr>
                <w:rFonts w:ascii="Times New Roman" w:eastAsia="標楷體" w:hAnsi="Times New Roman" w:cs="Times New Roman"/>
                <w:szCs w:val="24"/>
              </w:rPr>
              <w:t>理解各種事實或社會現象的關係，並歸納出其間的關係或規律性。</w:t>
            </w:r>
          </w:p>
          <w:p w14:paraId="259D0845"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2b-Ⅲ-1 </w:t>
            </w:r>
            <w:r w:rsidRPr="003406E7">
              <w:rPr>
                <w:rFonts w:ascii="Times New Roman" w:eastAsia="標楷體" w:hAnsi="Times New Roman" w:cs="Times New Roman"/>
                <w:szCs w:val="24"/>
              </w:rPr>
              <w:t>體認人們對社會事物與環境有不同的認知、感受、意見與表現方式，並加以尊重。</w:t>
            </w:r>
          </w:p>
          <w:p w14:paraId="1452FB03"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2c-Ⅲ-2 </w:t>
            </w:r>
            <w:r w:rsidRPr="003406E7">
              <w:rPr>
                <w:rFonts w:ascii="Times New Roman" w:eastAsia="標楷體" w:hAnsi="Times New Roman" w:cs="Times New Roman"/>
                <w:szCs w:val="24"/>
              </w:rPr>
              <w:t>體認並願意維護公民價值與生活方式。</w:t>
            </w:r>
          </w:p>
          <w:p w14:paraId="4E74618E"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3c-Ⅲ-1 </w:t>
            </w:r>
            <w:r w:rsidRPr="003406E7">
              <w:rPr>
                <w:rFonts w:ascii="Times New Roman" w:eastAsia="標楷體" w:hAnsi="Times New Roman" w:cs="Times New Roman"/>
                <w:szCs w:val="24"/>
              </w:rPr>
              <w:t>聆聽他人意見，表達自我觀點，並能與他人討論。</w:t>
            </w:r>
          </w:p>
          <w:p w14:paraId="61CF58A7"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3d-Ⅲ-1 </w:t>
            </w:r>
            <w:r w:rsidRPr="003406E7">
              <w:rPr>
                <w:rFonts w:ascii="Times New Roman" w:eastAsia="標楷體" w:hAnsi="Times New Roman" w:cs="Times New Roman"/>
                <w:szCs w:val="24"/>
              </w:rPr>
              <w:t>選定學習主題或社會議題，進行探究與實作。</w:t>
            </w:r>
          </w:p>
        </w:tc>
        <w:tc>
          <w:tcPr>
            <w:tcW w:w="1843" w:type="dxa"/>
          </w:tcPr>
          <w:p w14:paraId="6A88F73A"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Ca-Ⅲ-2 </w:t>
            </w:r>
            <w:r w:rsidRPr="003406E7">
              <w:rPr>
                <w:rFonts w:ascii="Times New Roman" w:eastAsia="標楷體" w:hAnsi="Times New Roman" w:cs="Times New Roman"/>
                <w:szCs w:val="24"/>
              </w:rPr>
              <w:t>土地利用反映過去和現在的環境變遷，以及對未來的展望。</w:t>
            </w:r>
          </w:p>
          <w:p w14:paraId="23814FE0"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Db-Ⅲ-1 </w:t>
            </w:r>
            <w:r w:rsidRPr="003406E7">
              <w:rPr>
                <w:rFonts w:ascii="Times New Roman" w:eastAsia="標楷體" w:hAnsi="Times New Roman" w:cs="Times New Roman"/>
                <w:szCs w:val="24"/>
              </w:rPr>
              <w:t>選擇合適的理財規劃，可以增加個人的財富並調節自身的消費力。</w:t>
            </w:r>
          </w:p>
        </w:tc>
        <w:tc>
          <w:tcPr>
            <w:tcW w:w="2246" w:type="dxa"/>
          </w:tcPr>
          <w:p w14:paraId="32E21C1E" w14:textId="77777777" w:rsidR="00F053EE" w:rsidRPr="00236963" w:rsidRDefault="00F053EE" w:rsidP="00F053EE">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275D7946"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【法治教育】</w:t>
            </w:r>
          </w:p>
          <w:p w14:paraId="48024C1E"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法</w:t>
            </w:r>
            <w:r>
              <w:rPr>
                <w:rFonts w:ascii="Times New Roman" w:eastAsia="標楷體" w:hAnsi="Times New Roman" w:cs="Times New Roman"/>
                <w:szCs w:val="24"/>
              </w:rPr>
              <w:t xml:space="preserve">E3 </w:t>
            </w:r>
            <w:r w:rsidRPr="003406E7">
              <w:rPr>
                <w:rFonts w:ascii="Times New Roman" w:eastAsia="標楷體" w:hAnsi="Times New Roman" w:cs="Times New Roman"/>
                <w:szCs w:val="24"/>
              </w:rPr>
              <w:t>利用規則來避免衝突。</w:t>
            </w:r>
          </w:p>
          <w:p w14:paraId="1B2F0500"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法</w:t>
            </w:r>
            <w:r>
              <w:rPr>
                <w:rFonts w:ascii="Times New Roman" w:eastAsia="標楷體" w:hAnsi="Times New Roman" w:cs="Times New Roman"/>
                <w:szCs w:val="24"/>
              </w:rPr>
              <w:t xml:space="preserve">E5 </w:t>
            </w:r>
            <w:r w:rsidRPr="003406E7">
              <w:rPr>
                <w:rFonts w:ascii="Times New Roman" w:eastAsia="標楷體" w:hAnsi="Times New Roman" w:cs="Times New Roman"/>
                <w:szCs w:val="24"/>
              </w:rPr>
              <w:t>認識恣意與濫權的問題。</w:t>
            </w:r>
          </w:p>
          <w:p w14:paraId="75DF8C44"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【環境教育】</w:t>
            </w:r>
          </w:p>
          <w:p w14:paraId="1C15008B"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E3 </w:t>
            </w:r>
            <w:r w:rsidRPr="003406E7">
              <w:rPr>
                <w:rFonts w:ascii="Times New Roman" w:eastAsia="標楷體" w:hAnsi="Times New Roman" w:cs="Times New Roman"/>
                <w:szCs w:val="24"/>
              </w:rPr>
              <w:t>解人與自然和諧共生，進而保護重要棲地。</w:t>
            </w:r>
          </w:p>
        </w:tc>
      </w:tr>
      <w:tr w:rsidR="00F053EE" w:rsidRPr="008A3824" w14:paraId="434AB1E7" w14:textId="77777777" w:rsidTr="00B97DA8">
        <w:trPr>
          <w:jc w:val="center"/>
        </w:trPr>
        <w:tc>
          <w:tcPr>
            <w:tcW w:w="1209" w:type="dxa"/>
            <w:tcBorders>
              <w:right w:val="single" w:sz="4" w:space="0" w:color="auto"/>
            </w:tcBorders>
            <w:shd w:val="clear" w:color="auto" w:fill="FFFFFF" w:themeFill="background1"/>
            <w:vAlign w:val="center"/>
          </w:tcPr>
          <w:p w14:paraId="4B566409" w14:textId="77777777" w:rsidR="00F053EE" w:rsidRPr="00D91449"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lastRenderedPageBreak/>
              <w:t>第廿週</w:t>
            </w:r>
          </w:p>
          <w:p w14:paraId="1440DE9C" w14:textId="4C48987E" w:rsidR="00F053EE" w:rsidRPr="00236963"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6/2</w:t>
            </w:r>
            <w:r>
              <w:rPr>
                <w:rFonts w:ascii="Times New Roman" w:eastAsia="標楷體" w:hAnsi="Times New Roman" w:cs="Times New Roman" w:hint="eastAsia"/>
                <w:color w:val="000000"/>
                <w:kern w:val="0"/>
                <w:sz w:val="20"/>
                <w:szCs w:val="20"/>
              </w:rPr>
              <w:t>3</w:t>
            </w:r>
            <w:r>
              <w:rPr>
                <w:rFonts w:ascii="Times New Roman" w:eastAsia="標楷體" w:hAnsi="Times New Roman" w:cs="Times New Roman"/>
                <w:color w:val="000000"/>
                <w:kern w:val="0"/>
                <w:sz w:val="20"/>
                <w:szCs w:val="20"/>
              </w:rPr>
              <w:t>-6/2</w:t>
            </w:r>
            <w:r>
              <w:rPr>
                <w:rFonts w:ascii="Times New Roman" w:eastAsia="標楷體" w:hAnsi="Times New Roman" w:cs="Times New Roman" w:hint="eastAsia"/>
                <w:color w:val="000000"/>
                <w:kern w:val="0"/>
                <w:sz w:val="20"/>
                <w:szCs w:val="20"/>
              </w:rPr>
              <w:t>8</w:t>
            </w:r>
          </w:p>
        </w:tc>
        <w:tc>
          <w:tcPr>
            <w:tcW w:w="2977" w:type="dxa"/>
            <w:gridSpan w:val="2"/>
            <w:tcBorders>
              <w:left w:val="single" w:sz="4" w:space="0" w:color="auto"/>
            </w:tcBorders>
            <w:shd w:val="clear" w:color="auto" w:fill="FFFFFF" w:themeFill="background1"/>
            <w:vAlign w:val="center"/>
          </w:tcPr>
          <w:p w14:paraId="17A8C05F" w14:textId="77777777" w:rsidR="00F053EE" w:rsidRPr="00236963" w:rsidRDefault="00F053EE" w:rsidP="00F053EE">
            <w:pPr>
              <w:jc w:val="both"/>
              <w:rPr>
                <w:rFonts w:ascii="標楷體" w:eastAsia="標楷體" w:hAnsi="標楷體"/>
                <w:szCs w:val="24"/>
              </w:rPr>
            </w:pPr>
            <w:r w:rsidRPr="00236963">
              <w:rPr>
                <w:rFonts w:ascii="Times New Roman" w:eastAsia="標楷體" w:hAnsi="Times New Roman" w:cs="Times New Roman"/>
                <w:noProof/>
                <w:szCs w:val="24"/>
              </w:rPr>
              <w:t>主題探究與實作單元</w:t>
            </w:r>
          </w:p>
          <w:p w14:paraId="3FE8C1BF"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szCs w:val="24"/>
              </w:rPr>
              <w:t>穿越時空探家園</w:t>
            </w:r>
          </w:p>
        </w:tc>
        <w:tc>
          <w:tcPr>
            <w:tcW w:w="709" w:type="dxa"/>
            <w:vAlign w:val="center"/>
          </w:tcPr>
          <w:p w14:paraId="5F5D8FEE" w14:textId="77777777" w:rsidR="00F053EE" w:rsidRPr="00236963" w:rsidRDefault="00F053EE" w:rsidP="00F053EE">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23678B9C" w14:textId="77777777" w:rsidR="00F053EE" w:rsidRPr="00E65F17" w:rsidRDefault="00F053EE" w:rsidP="00F053EE">
            <w:pPr>
              <w:spacing w:line="0" w:lineRule="atLeast"/>
              <w:contextualSpacing/>
              <w:mirrorIndents/>
              <w:jc w:val="both"/>
              <w:rPr>
                <w:rFonts w:ascii="標楷體" w:eastAsia="標楷體" w:hAnsi="標楷體"/>
                <w:noProof/>
                <w:szCs w:val="24"/>
              </w:rPr>
            </w:pPr>
            <w:r w:rsidRPr="00E65F17">
              <w:rPr>
                <w:rFonts w:ascii="Times New Roman" w:eastAsia="標楷體" w:hAnsi="Times New Roman" w:cs="Times New Roman"/>
                <w:noProof/>
                <w:szCs w:val="24"/>
              </w:rPr>
              <w:t>1.</w:t>
            </w:r>
            <w:r w:rsidRPr="00E65F17">
              <w:rPr>
                <w:rFonts w:ascii="Times New Roman" w:eastAsia="標楷體" w:hAnsi="Times New Roman" w:cs="Times New Roman"/>
                <w:noProof/>
                <w:szCs w:val="24"/>
              </w:rPr>
              <w:t>覺察家鄉生活中的歷史建築或文化資產，進行探究學習。</w:t>
            </w:r>
          </w:p>
          <w:p w14:paraId="56639399" w14:textId="77777777" w:rsidR="00F053EE" w:rsidRPr="00236963" w:rsidRDefault="00F053EE" w:rsidP="00F053EE">
            <w:pPr>
              <w:spacing w:line="0" w:lineRule="atLeast"/>
              <w:contextualSpacing/>
              <w:mirrorIndents/>
              <w:jc w:val="both"/>
              <w:rPr>
                <w:rFonts w:ascii="標楷體" w:eastAsia="標楷體" w:hAnsi="標楷體"/>
                <w:noProof/>
                <w:szCs w:val="24"/>
              </w:rPr>
            </w:pPr>
            <w:r w:rsidRPr="00E65F17">
              <w:rPr>
                <w:rFonts w:ascii="Times New Roman" w:eastAsia="標楷體" w:hAnsi="Times New Roman" w:cs="Times New Roman"/>
                <w:noProof/>
                <w:szCs w:val="24"/>
              </w:rPr>
              <w:t>2.</w:t>
            </w:r>
            <w:r w:rsidRPr="00E65F17">
              <w:rPr>
                <w:rFonts w:ascii="Times New Roman" w:eastAsia="標楷體" w:hAnsi="Times New Roman" w:cs="Times New Roman"/>
                <w:noProof/>
                <w:szCs w:val="24"/>
              </w:rPr>
              <w:t>理解歷史建築或文化資產的發展脈絡與特色，整理發現與省思。</w:t>
            </w:r>
          </w:p>
        </w:tc>
        <w:tc>
          <w:tcPr>
            <w:tcW w:w="1984" w:type="dxa"/>
            <w:gridSpan w:val="2"/>
          </w:tcPr>
          <w:p w14:paraId="452229B3"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1b-Ⅲ-2 </w:t>
            </w:r>
            <w:r w:rsidRPr="00E65F17">
              <w:rPr>
                <w:rFonts w:ascii="Times New Roman" w:eastAsia="標楷體" w:hAnsi="Times New Roman" w:cs="Times New Roman"/>
                <w:szCs w:val="24"/>
              </w:rPr>
              <w:t>理解各種事實或社會現象的關係，並歸納出其間的關係或規律性。</w:t>
            </w:r>
          </w:p>
          <w:p w14:paraId="4AA69F0E"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2a-Ⅲ-2 </w:t>
            </w:r>
            <w:r w:rsidRPr="00E65F17">
              <w:rPr>
                <w:rFonts w:ascii="Times New Roman" w:eastAsia="標楷體" w:hAnsi="Times New Roman" w:cs="Times New Roman"/>
                <w:szCs w:val="24"/>
              </w:rPr>
              <w:t>表達對在地與全球議題的關懷。</w:t>
            </w:r>
          </w:p>
          <w:p w14:paraId="7530AC8E"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3d-Ⅲ-1 </w:t>
            </w:r>
            <w:r w:rsidRPr="00E65F17">
              <w:rPr>
                <w:rFonts w:ascii="Times New Roman" w:eastAsia="標楷體" w:hAnsi="Times New Roman" w:cs="Times New Roman"/>
                <w:szCs w:val="24"/>
              </w:rPr>
              <w:t>選定學習主題或社會議題，進行探究與實作。</w:t>
            </w:r>
          </w:p>
          <w:p w14:paraId="6758C6EF"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3d-Ⅲ-3 </w:t>
            </w:r>
            <w:r w:rsidRPr="00E65F17">
              <w:rPr>
                <w:rFonts w:ascii="Times New Roman" w:eastAsia="標楷體" w:hAnsi="Times New Roman" w:cs="Times New Roman"/>
                <w:szCs w:val="24"/>
              </w:rPr>
              <w:t>分享學習主題、社會議題探究的發現或執行經驗，並運用回饋資訊進行省思，尋求調整與創新。</w:t>
            </w:r>
          </w:p>
        </w:tc>
        <w:tc>
          <w:tcPr>
            <w:tcW w:w="1843" w:type="dxa"/>
          </w:tcPr>
          <w:p w14:paraId="53D4A8B2"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Bc-Ⅲ-1 </w:t>
            </w:r>
            <w:r w:rsidRPr="00E65F17">
              <w:rPr>
                <w:rFonts w:ascii="Times New Roman" w:eastAsia="標楷體" w:hAnsi="Times New Roman" w:cs="Times New Roman"/>
                <w:szCs w:val="24"/>
              </w:rPr>
              <w:t>族群或地區的文化特色，各有其產生的背景因素，因而形塑臺灣多元豐富的文化內涵。</w:t>
            </w:r>
          </w:p>
          <w:p w14:paraId="2058A7C2"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Cb-Ⅲ-2 </w:t>
            </w:r>
            <w:r w:rsidRPr="00E65F17">
              <w:rPr>
                <w:rFonts w:ascii="Times New Roman" w:eastAsia="標楷體" w:hAnsi="Times New Roman" w:cs="Times New Roman"/>
                <w:szCs w:val="24"/>
              </w:rPr>
              <w:t>臺灣史前文化、原住民族文化、中華文化及世界其他文化隨著時代變遷，都在臺灣留下有形與無形的文化資產，並於生活中展現特色。</w:t>
            </w:r>
          </w:p>
        </w:tc>
        <w:tc>
          <w:tcPr>
            <w:tcW w:w="2246" w:type="dxa"/>
          </w:tcPr>
          <w:p w14:paraId="042870F5" w14:textId="77777777" w:rsidR="00F053EE" w:rsidRPr="00DE101D" w:rsidRDefault="00F053EE" w:rsidP="00F053EE">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1E821251"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7F056073"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E2 </w:t>
            </w:r>
            <w:r w:rsidRPr="00E65F17">
              <w:rPr>
                <w:rFonts w:ascii="Times New Roman" w:eastAsia="標楷體" w:hAnsi="Times New Roman" w:cs="Times New Roman"/>
                <w:szCs w:val="24"/>
              </w:rPr>
              <w:t>建立自己的文化認同與意識。</w:t>
            </w:r>
          </w:p>
          <w:p w14:paraId="0C52105F"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E4 </w:t>
            </w:r>
            <w:r w:rsidRPr="00E65F17">
              <w:rPr>
                <w:rFonts w:ascii="Times New Roman" w:eastAsia="標楷體" w:hAnsi="Times New Roman" w:cs="Times New Roman"/>
                <w:szCs w:val="24"/>
              </w:rPr>
              <w:t>理解到不同文化共存的事實。</w:t>
            </w:r>
          </w:p>
        </w:tc>
      </w:tr>
    </w:tbl>
    <w:p w14:paraId="71513B10" w14:textId="77777777" w:rsidR="001E61D4" w:rsidRDefault="002D4BC5" w:rsidP="006D1908">
      <w:pPr>
        <w:snapToGrid w:val="0"/>
        <w:spacing w:line="300" w:lineRule="exact"/>
        <w:ind w:leftChars="59" w:left="142"/>
      </w:pPr>
    </w:p>
    <w:sectPr w:rsidR="001E61D4" w:rsidSect="00880C6B">
      <w:headerReference w:type="default" r:id="rId6"/>
      <w:pgSz w:w="16838" w:h="11906" w:orient="landscape"/>
      <w:pgMar w:top="851" w:right="851" w:bottom="851" w:left="851"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8DF799" w14:textId="77777777" w:rsidR="002D4BC5" w:rsidRDefault="002D4BC5">
      <w:r>
        <w:separator/>
      </w:r>
    </w:p>
  </w:endnote>
  <w:endnote w:type="continuationSeparator" w:id="0">
    <w:p w14:paraId="32222A4C" w14:textId="77777777" w:rsidR="002D4BC5" w:rsidRDefault="002D4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華康中黑體">
    <w:charset w:val="88"/>
    <w:family w:val="modern"/>
    <w:pitch w:val="fixed"/>
    <w:sig w:usb0="00000203" w:usb1="080F0000" w:usb2="00000010" w:usb3="00000000" w:csb0="00160005" w:csb1="00000000"/>
  </w:font>
  <w:font w:name="標楷體">
    <w:panose1 w:val="03000509000000000000"/>
    <w:charset w:val="88"/>
    <w:family w:val="script"/>
    <w:pitch w:val="fixed"/>
    <w:sig w:usb0="00000003" w:usb1="080E0000" w:usb2="00000016" w:usb3="00000000" w:csb0="00100001" w:csb1="00000000"/>
  </w:font>
  <w:font w:name="Segoe UI Emoji">
    <w:panose1 w:val="020B0502040204020203"/>
    <w:charset w:val="00"/>
    <w:family w:val="swiss"/>
    <w:pitch w:val="variable"/>
    <w:sig w:usb0="00000003" w:usb1="02000000" w:usb2="08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0C2047" w14:textId="77777777" w:rsidR="002D4BC5" w:rsidRPr="00880C6B" w:rsidRDefault="002D4BC5" w:rsidP="00880C6B">
      <w:pPr>
        <w:pStyle w:val="a3"/>
      </w:pPr>
      <w:r>
        <w:rPr>
          <w:rFonts w:hint="eastAsia"/>
        </w:rPr>
        <w:t>C5-</w:t>
      </w:r>
      <w:r>
        <w:t>1</w:t>
      </w:r>
      <w:r>
        <w:rPr>
          <w:rFonts w:hint="eastAsia"/>
        </w:rPr>
        <w:t>領域</w:t>
      </w:r>
      <w:r>
        <w:rPr>
          <w:rFonts w:asciiTheme="minorEastAsia" w:hAnsiTheme="minorEastAsia" w:hint="eastAsia"/>
        </w:rPr>
        <w:t>學習</w:t>
      </w:r>
      <w:r w:rsidRPr="00742BD3">
        <w:rPr>
          <w:rFonts w:asciiTheme="minorEastAsia" w:hAnsiTheme="minorEastAsia" w:hint="eastAsia"/>
        </w:rPr>
        <w:t>課程</w:t>
      </w:r>
      <w:r>
        <w:rPr>
          <w:rFonts w:asciiTheme="minorEastAsia" w:hAnsiTheme="minorEastAsia" w:hint="eastAsia"/>
        </w:rPr>
        <w:t>(調整</w:t>
      </w:r>
      <w:r>
        <w:rPr>
          <w:rFonts w:asciiTheme="minorEastAsia" w:hAnsiTheme="minorEastAsia"/>
        </w:rPr>
        <w:t>)</w:t>
      </w:r>
      <w:r w:rsidRPr="00742BD3">
        <w:rPr>
          <w:rFonts w:asciiTheme="minorEastAsia" w:hAnsiTheme="minorEastAsia" w:hint="eastAsia"/>
        </w:rPr>
        <w:t>計畫</w:t>
      </w:r>
      <w:r>
        <w:rPr>
          <w:rFonts w:asciiTheme="minorEastAsia" w:hAnsiTheme="minorEastAsia" w:hint="eastAsia"/>
        </w:rPr>
        <w:t>(新課綱版)</w:t>
      </w:r>
    </w:p>
    <w:p w14:paraId="5E3EF518" w14:textId="77777777" w:rsidR="002D4BC5" w:rsidRDefault="002D4BC5"/>
    <w:p w14:paraId="304D877D" w14:textId="77777777" w:rsidR="002D4BC5" w:rsidRDefault="002D4BC5">
      <w:r>
        <w:separator/>
      </w:r>
    </w:p>
  </w:footnote>
  <w:footnote w:type="continuationSeparator" w:id="0">
    <w:p w14:paraId="08CFE212" w14:textId="77777777" w:rsidR="002D4BC5" w:rsidRDefault="002D4BC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71C4F" w14:textId="77777777" w:rsidR="00880C6B" w:rsidRPr="00880C6B" w:rsidRDefault="007C3C0D" w:rsidP="00880C6B">
    <w:pPr>
      <w:pStyle w:val="a3"/>
    </w:pPr>
    <w:r>
      <w:rPr>
        <w:rFonts w:hint="eastAsia"/>
      </w:rPr>
      <w:t>C5-</w:t>
    </w:r>
    <w:r>
      <w:t>1</w:t>
    </w:r>
    <w:r>
      <w:rPr>
        <w:rFonts w:hint="eastAsia"/>
      </w:rPr>
      <w:t>領域</w:t>
    </w:r>
    <w:r>
      <w:rPr>
        <w:rFonts w:asciiTheme="minorEastAsia" w:hAnsiTheme="minorEastAsia" w:hint="eastAsia"/>
      </w:rPr>
      <w:t>學習</w:t>
    </w:r>
    <w:r w:rsidRPr="00742BD3">
      <w:rPr>
        <w:rFonts w:asciiTheme="minorEastAsia" w:hAnsiTheme="minorEastAsia" w:hint="eastAsia"/>
      </w:rPr>
      <w:t>課程</w:t>
    </w:r>
    <w:r>
      <w:rPr>
        <w:rFonts w:asciiTheme="minorEastAsia" w:hAnsiTheme="minorEastAsia" w:hint="eastAsia"/>
      </w:rPr>
      <w:t>(調整</w:t>
    </w:r>
    <w:r>
      <w:rPr>
        <w:rFonts w:asciiTheme="minorEastAsia" w:hAnsiTheme="minorEastAsia"/>
      </w:rPr>
      <w:t>)</w:t>
    </w:r>
    <w:r w:rsidRPr="00742BD3">
      <w:rPr>
        <w:rFonts w:asciiTheme="minorEastAsia" w:hAnsiTheme="minorEastAsia" w:hint="eastAsia"/>
      </w:rPr>
      <w:t>計畫</w:t>
    </w:r>
    <w:r>
      <w:rPr>
        <w:rFonts w:asciiTheme="minorEastAsia" w:hAnsiTheme="minorEastAsia" w:hint="eastAsia"/>
      </w:rPr>
      <w:t>(新課綱版)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4CA3"/>
    <w:rsid w:val="00091026"/>
    <w:rsid w:val="000C60ED"/>
    <w:rsid w:val="00214CA3"/>
    <w:rsid w:val="002D4BC5"/>
    <w:rsid w:val="006D1908"/>
    <w:rsid w:val="007C3C0D"/>
    <w:rsid w:val="00887071"/>
    <w:rsid w:val="00BA56E5"/>
    <w:rsid w:val="00C56C60"/>
    <w:rsid w:val="00F053EE"/>
    <w:rsid w:val="00F37B1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D12650"/>
  <w15:docId w15:val="{E23D3B31-E009-4EB7-9475-4712A79E2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0C6B"/>
    <w:pPr>
      <w:tabs>
        <w:tab w:val="center" w:pos="4153"/>
        <w:tab w:val="right" w:pos="8306"/>
      </w:tabs>
      <w:snapToGrid w:val="0"/>
    </w:pPr>
    <w:rPr>
      <w:sz w:val="20"/>
      <w:szCs w:val="20"/>
    </w:rPr>
  </w:style>
  <w:style w:type="character" w:customStyle="1" w:styleId="a4">
    <w:name w:val="頁首 字元"/>
    <w:basedOn w:val="a0"/>
    <w:link w:val="a3"/>
    <w:uiPriority w:val="99"/>
    <w:rsid w:val="00880C6B"/>
    <w:rPr>
      <w:sz w:val="20"/>
      <w:szCs w:val="20"/>
    </w:rPr>
  </w:style>
  <w:style w:type="paragraph" w:styleId="a5">
    <w:name w:val="footer"/>
    <w:basedOn w:val="a"/>
    <w:link w:val="a6"/>
    <w:uiPriority w:val="99"/>
    <w:unhideWhenUsed/>
    <w:rsid w:val="00880C6B"/>
    <w:pPr>
      <w:tabs>
        <w:tab w:val="center" w:pos="4153"/>
        <w:tab w:val="right" w:pos="8306"/>
      </w:tabs>
      <w:snapToGrid w:val="0"/>
    </w:pPr>
    <w:rPr>
      <w:sz w:val="20"/>
      <w:szCs w:val="20"/>
    </w:rPr>
  </w:style>
  <w:style w:type="character" w:customStyle="1" w:styleId="a6">
    <w:name w:val="頁尾 字元"/>
    <w:basedOn w:val="a0"/>
    <w:link w:val="a5"/>
    <w:uiPriority w:val="99"/>
    <w:rsid w:val="00880C6B"/>
    <w:rPr>
      <w:sz w:val="20"/>
      <w:szCs w:val="20"/>
    </w:rPr>
  </w:style>
  <w:style w:type="paragraph" w:customStyle="1" w:styleId="1">
    <w:name w:val="1.標題文字"/>
    <w:basedOn w:val="a"/>
    <w:rsid w:val="00880C6B"/>
    <w:pPr>
      <w:jc w:val="center"/>
    </w:pPr>
    <w:rPr>
      <w:rFonts w:ascii="華康中黑體" w:eastAsia="華康中黑體" w:hAnsi="Times New Roman" w:cs="Times New Roman"/>
      <w:sz w:val="28"/>
      <w:szCs w:val="20"/>
    </w:rPr>
  </w:style>
  <w:style w:type="table" w:styleId="a7">
    <w:name w:val="Table Grid"/>
    <w:basedOn w:val="a1"/>
    <w:uiPriority w:val="59"/>
    <w:rsid w:val="00880C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9621</Words>
  <Characters>10487</Characters>
  <Application>Microsoft Office Word</Application>
  <DocSecurity>0</DocSecurity>
  <Lines>806</Lines>
  <Paragraphs>1182</Paragraphs>
  <ScaleCrop>false</ScaleCrop>
  <Company/>
  <LinksUpToDate>false</LinksUpToDate>
  <CharactersWithSpaces>18926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美玲</dc:creator>
  <cp:lastModifiedBy>Ping</cp:lastModifiedBy>
  <cp:revision>2</cp:revision>
  <dcterms:created xsi:type="dcterms:W3CDTF">2024-07-03T08:53:00Z</dcterms:created>
  <dcterms:modified xsi:type="dcterms:W3CDTF">2024-07-03T08:53:00Z</dcterms:modified>
</cp:coreProperties>
</file>